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EF" w:rsidRPr="00172911" w:rsidRDefault="003A58EF" w:rsidP="003A58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911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3A58EF" w:rsidRPr="00172911" w:rsidRDefault="003A58EF" w:rsidP="003A58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911">
        <w:rPr>
          <w:rFonts w:ascii="Times New Roman" w:eastAsia="Calibri" w:hAnsi="Times New Roman" w:cs="Times New Roman"/>
          <w:sz w:val="24"/>
          <w:szCs w:val="24"/>
        </w:rPr>
        <w:t xml:space="preserve">Директор АОУ РС (Я) ДПО </w:t>
      </w:r>
    </w:p>
    <w:p w:rsidR="003A58EF" w:rsidRPr="003A58EF" w:rsidRDefault="003A58EF" w:rsidP="003A58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911">
        <w:rPr>
          <w:rFonts w:ascii="Times New Roman" w:eastAsia="Calibri" w:hAnsi="Times New Roman" w:cs="Times New Roman"/>
          <w:sz w:val="24"/>
          <w:szCs w:val="24"/>
        </w:rPr>
        <w:t>ИРОиПК</w:t>
      </w:r>
      <w:proofErr w:type="spellEnd"/>
      <w:r w:rsidRPr="00172911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Pr="00172911">
        <w:rPr>
          <w:rFonts w:ascii="Times New Roman" w:eastAsia="Calibri" w:hAnsi="Times New Roman" w:cs="Times New Roman"/>
          <w:sz w:val="24"/>
          <w:szCs w:val="24"/>
        </w:rPr>
        <w:t>С.Н.Донского</w:t>
      </w:r>
      <w:proofErr w:type="spellEnd"/>
      <w:r w:rsidRPr="00172911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7291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End"/>
    </w:p>
    <w:p w:rsidR="003A58EF" w:rsidRDefault="003A58EF" w:rsidP="003A58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5CB2">
        <w:rPr>
          <w:rFonts w:ascii="Times New Roman" w:eastAsia="Calibri" w:hAnsi="Times New Roman" w:cs="Times New Roman"/>
          <w:sz w:val="24"/>
          <w:szCs w:val="24"/>
        </w:rPr>
        <w:t xml:space="preserve">______________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Нь.М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Павлов</w:t>
      </w:r>
    </w:p>
    <w:p w:rsidR="003A58EF" w:rsidRPr="003A58EF" w:rsidRDefault="003A58EF" w:rsidP="003A58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____»______________  2022г.</w:t>
      </w:r>
    </w:p>
    <w:p w:rsidR="003A58EF" w:rsidRDefault="003A58EF" w:rsidP="0006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EF" w:rsidRDefault="003A58EF" w:rsidP="0006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EF" w:rsidRDefault="003A58EF" w:rsidP="0006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31F" w:rsidRPr="00AC3E4E" w:rsidRDefault="0061131F" w:rsidP="0006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6006" w:rsidRDefault="0061131F" w:rsidP="0006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06">
        <w:rPr>
          <w:rFonts w:ascii="Times New Roman" w:hAnsi="Times New Roman" w:cs="Times New Roman"/>
          <w:b/>
          <w:sz w:val="28"/>
          <w:szCs w:val="28"/>
        </w:rPr>
        <w:t>республиканского  конкурса методических разработок</w:t>
      </w:r>
    </w:p>
    <w:p w:rsidR="00CC0FFF" w:rsidRPr="00516006" w:rsidRDefault="00065090" w:rsidP="0006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«Учим учиться с Кулаковским»</w:t>
      </w:r>
      <w:r w:rsidR="0061131F" w:rsidRPr="00516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006" w:rsidRDefault="00516006" w:rsidP="00AD6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4F8" w:rsidRPr="00AC3E4E" w:rsidRDefault="00D02B40" w:rsidP="00AD6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64F8" w:rsidRPr="00AC3E4E" w:rsidRDefault="00D02B40" w:rsidP="00AD64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4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республиканского конкурса методических разработок</w:t>
      </w:r>
      <w:r w:rsidR="006752D0">
        <w:rPr>
          <w:rFonts w:ascii="Times New Roman" w:hAnsi="Times New Roman" w:cs="Times New Roman"/>
          <w:sz w:val="24"/>
          <w:szCs w:val="24"/>
        </w:rPr>
        <w:t>, посвященного</w:t>
      </w:r>
      <w:r w:rsidR="00463DAC" w:rsidRPr="00AC3E4E">
        <w:rPr>
          <w:rFonts w:ascii="Times New Roman" w:hAnsi="Times New Roman" w:cs="Times New Roman"/>
          <w:sz w:val="24"/>
          <w:szCs w:val="24"/>
        </w:rPr>
        <w:t xml:space="preserve"> 1</w:t>
      </w:r>
      <w:r w:rsidR="0028463B" w:rsidRPr="00AC3E4E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463DAC" w:rsidRPr="00AC3E4E">
        <w:rPr>
          <w:rFonts w:ascii="Times New Roman" w:hAnsi="Times New Roman" w:cs="Times New Roman"/>
          <w:sz w:val="24"/>
          <w:szCs w:val="24"/>
        </w:rPr>
        <w:t xml:space="preserve">5-летию </w:t>
      </w:r>
      <w:r w:rsidR="0028463B" w:rsidRPr="00AC3E4E">
        <w:rPr>
          <w:rFonts w:ascii="Times New Roman" w:hAnsi="Times New Roman" w:cs="Times New Roman"/>
          <w:sz w:val="24"/>
          <w:szCs w:val="24"/>
          <w:lang w:val="sah-RU"/>
        </w:rPr>
        <w:t xml:space="preserve"> со дня рождения</w:t>
      </w:r>
      <w:r w:rsidR="00753ED2" w:rsidRPr="00AC3E4E">
        <w:rPr>
          <w:rFonts w:ascii="Times New Roman" w:hAnsi="Times New Roman" w:cs="Times New Roman"/>
          <w:sz w:val="24"/>
          <w:szCs w:val="24"/>
          <w:lang w:val="sah-RU"/>
        </w:rPr>
        <w:t xml:space="preserve"> выдающегося мыслителя и литератора, общественного и государственного деятеля,</w:t>
      </w:r>
      <w:r w:rsidR="00BE2509" w:rsidRPr="00AC3E4E">
        <w:rPr>
          <w:rFonts w:ascii="Times New Roman" w:hAnsi="Times New Roman" w:cs="Times New Roman"/>
          <w:sz w:val="24"/>
          <w:szCs w:val="24"/>
          <w:lang w:val="sah-RU"/>
        </w:rPr>
        <w:t xml:space="preserve"> философа-гуманиста,</w:t>
      </w:r>
      <w:r w:rsidR="00753ED2" w:rsidRPr="00AC3E4E">
        <w:rPr>
          <w:rFonts w:ascii="Times New Roman" w:hAnsi="Times New Roman" w:cs="Times New Roman"/>
          <w:sz w:val="24"/>
          <w:szCs w:val="24"/>
          <w:lang w:val="sah-RU"/>
        </w:rPr>
        <w:t xml:space="preserve"> ученого-этнографа, исследователя истории и культуры Якутии, просветителя, великого сына народа саха Алексея Елисеевича Кулаковского Ексекуляха</w:t>
      </w:r>
      <w:r w:rsidRPr="00AC3E4E">
        <w:rPr>
          <w:rFonts w:ascii="Times New Roman" w:hAnsi="Times New Roman" w:cs="Times New Roman"/>
          <w:sz w:val="24"/>
          <w:szCs w:val="24"/>
        </w:rPr>
        <w:t>, условия участия, требования к документам и материалам, сроки и порядок проведения, порядок и критерии оценивания конкурсных работ, порядок определения победителей Конкурса.</w:t>
      </w:r>
    </w:p>
    <w:p w:rsidR="004B3284" w:rsidRPr="00AC3E4E" w:rsidRDefault="004B3284" w:rsidP="00AD64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4E">
        <w:rPr>
          <w:rFonts w:ascii="Times New Roman" w:hAnsi="Times New Roman" w:cs="Times New Roman"/>
          <w:sz w:val="24"/>
          <w:szCs w:val="24"/>
          <w:lang w:val="sah-RU"/>
        </w:rPr>
        <w:t>Его взгляд на развитие человеческого общества наглядно изложена в фундаментальных трудах по языкознанию, литературоведению, этнографии, фольклористике и мифологии, экономике, естествознанию, что позволяет отнести его к ряду выдающихся мыслителей России начала XX века. Алексей Елисеевич Кулаковский общепризнанный духовный лидер, повлиявший на умы и настроения целого народа. С именем Алексея Елисеевича связано зарождение и развитие якутской художественной литературы, он сыграл исключительную роль в формировании национального самосознания народа саха.</w:t>
      </w:r>
    </w:p>
    <w:p w:rsidR="00602E54" w:rsidRPr="00AC3E4E" w:rsidRDefault="00602E54" w:rsidP="00AD64F8">
      <w:pPr>
        <w:rPr>
          <w:rFonts w:ascii="Times New Roman" w:hAnsi="Times New Roman" w:cs="Times New Roman"/>
          <w:b/>
          <w:sz w:val="24"/>
          <w:szCs w:val="24"/>
        </w:rPr>
      </w:pPr>
      <w:r w:rsidRPr="00AC3E4E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конкурса: </w:t>
      </w:r>
    </w:p>
    <w:p w:rsidR="00065090" w:rsidRDefault="00065090" w:rsidP="006861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090">
        <w:rPr>
          <w:rFonts w:ascii="Times New Roman" w:hAnsi="Times New Roman" w:cs="Times New Roman"/>
          <w:sz w:val="24"/>
          <w:szCs w:val="24"/>
        </w:rPr>
        <w:t>представление широкой общественности взгляда современной молодежи на историю развития Республики Саха (Якутия) через призму творчества и деятельности А.Е. Кулаковского;</w:t>
      </w:r>
    </w:p>
    <w:p w:rsidR="00065090" w:rsidRDefault="00065090" w:rsidP="001612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090">
        <w:rPr>
          <w:rFonts w:ascii="Times New Roman" w:hAnsi="Times New Roman" w:cs="Times New Roman"/>
          <w:sz w:val="24"/>
          <w:szCs w:val="24"/>
        </w:rPr>
        <w:t>развитие инновационной</w:t>
      </w:r>
      <w:r w:rsidR="00602E54" w:rsidRPr="00065090">
        <w:rPr>
          <w:rFonts w:ascii="Times New Roman" w:hAnsi="Times New Roman" w:cs="Times New Roman"/>
          <w:sz w:val="24"/>
          <w:szCs w:val="24"/>
        </w:rPr>
        <w:t xml:space="preserve"> деятельности педагогических работников в </w:t>
      </w:r>
      <w:r w:rsidR="00077643" w:rsidRPr="00065090">
        <w:rPr>
          <w:rFonts w:ascii="Times New Roman" w:hAnsi="Times New Roman" w:cs="Times New Roman"/>
          <w:sz w:val="24"/>
          <w:szCs w:val="24"/>
        </w:rPr>
        <w:t>процессе разработок и внедрения</w:t>
      </w:r>
      <w:r w:rsidR="00602E54" w:rsidRPr="00065090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 процесс</w:t>
      </w:r>
      <w:r w:rsidR="00AD4B09" w:rsidRPr="00065090">
        <w:rPr>
          <w:rFonts w:ascii="Times New Roman" w:hAnsi="Times New Roman" w:cs="Times New Roman"/>
          <w:sz w:val="24"/>
          <w:szCs w:val="24"/>
        </w:rPr>
        <w:t>е</w:t>
      </w:r>
      <w:r w:rsidR="00602E54" w:rsidRPr="00065090">
        <w:rPr>
          <w:rFonts w:ascii="Times New Roman" w:hAnsi="Times New Roman" w:cs="Times New Roman"/>
          <w:sz w:val="24"/>
          <w:szCs w:val="24"/>
        </w:rPr>
        <w:t xml:space="preserve"> обучения;</w:t>
      </w:r>
      <w:r w:rsidRPr="00065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51" w:rsidRPr="00065090" w:rsidRDefault="00602E54" w:rsidP="001612D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90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065090">
        <w:rPr>
          <w:rFonts w:ascii="Times New Roman" w:hAnsi="Times New Roman" w:cs="Times New Roman"/>
          <w:sz w:val="24"/>
          <w:szCs w:val="24"/>
        </w:rPr>
        <w:t xml:space="preserve"> апробации и внедрения методических разработок среди педагогов образов</w:t>
      </w:r>
      <w:r w:rsidR="00AB4851" w:rsidRPr="00065090">
        <w:rPr>
          <w:rFonts w:ascii="Times New Roman" w:hAnsi="Times New Roman" w:cs="Times New Roman"/>
          <w:sz w:val="24"/>
          <w:szCs w:val="24"/>
        </w:rPr>
        <w:t>ательных учреждений республики;</w:t>
      </w:r>
    </w:p>
    <w:p w:rsidR="00BA78C2" w:rsidRDefault="00BA78C2" w:rsidP="00BA78C2">
      <w:pPr>
        <w:pStyle w:val="a4"/>
        <w:rPr>
          <w:b/>
          <w:szCs w:val="24"/>
        </w:rPr>
      </w:pPr>
    </w:p>
    <w:p w:rsidR="00BD542B" w:rsidRDefault="00BD542B" w:rsidP="00557F7E">
      <w:pPr>
        <w:pStyle w:val="a4"/>
        <w:jc w:val="center"/>
        <w:rPr>
          <w:b/>
          <w:szCs w:val="24"/>
        </w:rPr>
      </w:pPr>
    </w:p>
    <w:p w:rsidR="00557F7E" w:rsidRPr="00AC3E4E" w:rsidRDefault="00557F7E" w:rsidP="00557F7E">
      <w:pPr>
        <w:pStyle w:val="a4"/>
        <w:jc w:val="center"/>
        <w:rPr>
          <w:b/>
          <w:szCs w:val="24"/>
        </w:rPr>
      </w:pPr>
      <w:r w:rsidRPr="00AC3E4E">
        <w:rPr>
          <w:b/>
          <w:szCs w:val="24"/>
        </w:rPr>
        <w:t xml:space="preserve">УСЛОВИЯ УЧАСТИЯ В КОНКУРСЕ, ТРЕБОВАНИЯ </w:t>
      </w:r>
    </w:p>
    <w:p w:rsidR="00557F7E" w:rsidRPr="00AC3E4E" w:rsidRDefault="00557F7E" w:rsidP="00557F7E">
      <w:pPr>
        <w:pStyle w:val="a4"/>
        <w:jc w:val="center"/>
        <w:rPr>
          <w:b/>
          <w:szCs w:val="24"/>
        </w:rPr>
      </w:pPr>
      <w:r w:rsidRPr="00AC3E4E">
        <w:rPr>
          <w:b/>
          <w:szCs w:val="24"/>
        </w:rPr>
        <w:t>К РАБОТАМ</w:t>
      </w:r>
    </w:p>
    <w:p w:rsidR="00AD64F8" w:rsidRPr="00AC3E4E" w:rsidRDefault="00557F7E" w:rsidP="00AD64F8">
      <w:pPr>
        <w:pStyle w:val="a4"/>
        <w:ind w:firstLine="708"/>
        <w:rPr>
          <w:szCs w:val="24"/>
          <w:lang w:val="sah-RU"/>
        </w:rPr>
      </w:pPr>
      <w:r w:rsidRPr="00AC3E4E">
        <w:rPr>
          <w:szCs w:val="24"/>
        </w:rPr>
        <w:t>Принять участие в Конкурсе могут:</w:t>
      </w:r>
      <w:r w:rsidRPr="00AC3E4E">
        <w:rPr>
          <w:szCs w:val="24"/>
          <w:lang w:val="sah-RU"/>
        </w:rPr>
        <w:t xml:space="preserve"> все педагоги</w:t>
      </w:r>
      <w:r w:rsidRPr="00AC3E4E">
        <w:rPr>
          <w:szCs w:val="24"/>
        </w:rPr>
        <w:t xml:space="preserve"> общеобразовательных организаций, реализующие </w:t>
      </w:r>
      <w:r w:rsidRPr="00AC3E4E">
        <w:rPr>
          <w:szCs w:val="24"/>
          <w:lang w:val="sah-RU"/>
        </w:rPr>
        <w:t xml:space="preserve">общеобразовательные </w:t>
      </w:r>
      <w:r w:rsidRPr="00AC3E4E">
        <w:rPr>
          <w:szCs w:val="24"/>
        </w:rPr>
        <w:t>программы; воспитатели дошкольных образовательных организаций; педаг</w:t>
      </w:r>
      <w:r w:rsidR="004C43B5" w:rsidRPr="00AC3E4E">
        <w:rPr>
          <w:szCs w:val="24"/>
        </w:rPr>
        <w:t>оги дополнительного образования</w:t>
      </w:r>
      <w:r w:rsidR="004C43B5" w:rsidRPr="00AC3E4E">
        <w:rPr>
          <w:szCs w:val="24"/>
          <w:lang w:val="sah-RU"/>
        </w:rPr>
        <w:t>, учителя начальных классов.</w:t>
      </w:r>
    </w:p>
    <w:p w:rsidR="00557F7E" w:rsidRPr="00AC3E4E" w:rsidRDefault="00557F7E" w:rsidP="00AD64F8">
      <w:pPr>
        <w:pStyle w:val="a4"/>
        <w:ind w:firstLine="708"/>
        <w:rPr>
          <w:szCs w:val="24"/>
          <w:lang w:val="sah-RU"/>
        </w:rPr>
      </w:pPr>
      <w:r w:rsidRPr="00AC3E4E">
        <w:rPr>
          <w:szCs w:val="24"/>
        </w:rPr>
        <w:lastRenderedPageBreak/>
        <w:t xml:space="preserve"> Участие в Конкурсе осуществляется на добровольной основе. Организационный взнос за участие в Конкурсе </w:t>
      </w:r>
      <w:r w:rsidR="00065090" w:rsidRPr="00065090">
        <w:rPr>
          <w:szCs w:val="24"/>
        </w:rPr>
        <w:t xml:space="preserve">составляет </w:t>
      </w:r>
      <w:r w:rsidR="00065090" w:rsidRPr="009A21CB">
        <w:rPr>
          <w:b/>
          <w:szCs w:val="24"/>
          <w:u w:val="single"/>
        </w:rPr>
        <w:t>5</w:t>
      </w:r>
      <w:r w:rsidRPr="009A21CB">
        <w:rPr>
          <w:b/>
          <w:szCs w:val="24"/>
          <w:u w:val="single"/>
        </w:rPr>
        <w:t xml:space="preserve">00рублей </w:t>
      </w:r>
      <w:r w:rsidRPr="009A21CB">
        <w:rPr>
          <w:b/>
          <w:szCs w:val="24"/>
          <w:u w:val="single"/>
          <w:lang w:val="sah-RU"/>
        </w:rPr>
        <w:t>(</w:t>
      </w:r>
      <w:r w:rsidR="00065090" w:rsidRPr="009A21CB">
        <w:rPr>
          <w:b/>
          <w:szCs w:val="24"/>
          <w:u w:val="single"/>
          <w:lang w:val="sah-RU"/>
        </w:rPr>
        <w:t>пять</w:t>
      </w:r>
      <w:r w:rsidRPr="009A21CB">
        <w:rPr>
          <w:b/>
          <w:szCs w:val="24"/>
          <w:u w:val="single"/>
          <w:lang w:val="sah-RU"/>
        </w:rPr>
        <w:t>сот рублей</w:t>
      </w:r>
      <w:r w:rsidRPr="00065090">
        <w:rPr>
          <w:szCs w:val="24"/>
          <w:lang w:val="sah-RU"/>
        </w:rPr>
        <w:t>).</w:t>
      </w:r>
    </w:p>
    <w:p w:rsidR="00557F7E" w:rsidRPr="00AC3E4E" w:rsidRDefault="00557F7E" w:rsidP="00557F7E">
      <w:pPr>
        <w:pStyle w:val="a4"/>
        <w:rPr>
          <w:szCs w:val="24"/>
        </w:rPr>
      </w:pPr>
      <w:r w:rsidRPr="00AC3E4E">
        <w:rPr>
          <w:szCs w:val="24"/>
        </w:rPr>
        <w:t xml:space="preserve"> Каждый участник может представить на Конкурс только одну работу.</w:t>
      </w:r>
    </w:p>
    <w:p w:rsidR="00557F7E" w:rsidRPr="00AC3E4E" w:rsidRDefault="00557F7E" w:rsidP="00557F7E">
      <w:pPr>
        <w:pStyle w:val="a4"/>
        <w:rPr>
          <w:szCs w:val="24"/>
        </w:rPr>
      </w:pPr>
      <w:r w:rsidRPr="00AC3E4E">
        <w:rPr>
          <w:szCs w:val="24"/>
        </w:rPr>
        <w:t>К участию в Конкурсе не допускаются материалы:</w:t>
      </w:r>
    </w:p>
    <w:p w:rsidR="00557F7E" w:rsidRPr="00AC3E4E" w:rsidRDefault="00557F7E" w:rsidP="00557F7E">
      <w:pPr>
        <w:pStyle w:val="a4"/>
        <w:rPr>
          <w:szCs w:val="24"/>
        </w:rPr>
      </w:pPr>
      <w:r w:rsidRPr="00AC3E4E">
        <w:rPr>
          <w:szCs w:val="24"/>
        </w:rPr>
        <w:t>– не соответствующие требованиям настоящего Положения;</w:t>
      </w:r>
    </w:p>
    <w:p w:rsidR="00557F7E" w:rsidRPr="00AC3E4E" w:rsidRDefault="00557F7E" w:rsidP="00557F7E">
      <w:pPr>
        <w:pStyle w:val="a4"/>
        <w:rPr>
          <w:szCs w:val="24"/>
        </w:rPr>
      </w:pPr>
      <w:r w:rsidRPr="00AC3E4E">
        <w:rPr>
          <w:szCs w:val="24"/>
        </w:rPr>
        <w:t xml:space="preserve">– направленные позже объявленного срока; </w:t>
      </w:r>
    </w:p>
    <w:p w:rsidR="00557F7E" w:rsidRPr="00AC3E4E" w:rsidRDefault="00557F7E" w:rsidP="00557F7E">
      <w:pPr>
        <w:pStyle w:val="a4"/>
        <w:rPr>
          <w:szCs w:val="24"/>
        </w:rPr>
      </w:pPr>
      <w:r w:rsidRPr="00AC3E4E">
        <w:rPr>
          <w:szCs w:val="24"/>
        </w:rPr>
        <w:t>– не соответствующие заявленной номинации;</w:t>
      </w:r>
    </w:p>
    <w:p w:rsidR="00AD64F8" w:rsidRPr="00AC3E4E" w:rsidRDefault="00557F7E" w:rsidP="00AD64F8">
      <w:pPr>
        <w:pStyle w:val="a4"/>
        <w:rPr>
          <w:szCs w:val="24"/>
        </w:rPr>
      </w:pPr>
      <w:r w:rsidRPr="00AC3E4E">
        <w:rPr>
          <w:szCs w:val="24"/>
        </w:rPr>
        <w:t>– ранее опубликованные в СМИ и заимствованные из Интернета.</w:t>
      </w:r>
    </w:p>
    <w:p w:rsidR="0073041B" w:rsidRPr="00AC3E4E" w:rsidRDefault="0073041B" w:rsidP="00AD64F8">
      <w:pPr>
        <w:pStyle w:val="a4"/>
        <w:rPr>
          <w:szCs w:val="24"/>
        </w:rPr>
      </w:pPr>
      <w:r w:rsidRPr="00AC3E4E">
        <w:rPr>
          <w:szCs w:val="24"/>
        </w:rPr>
        <w:t xml:space="preserve">Информационное и </w:t>
      </w:r>
      <w:r w:rsidR="003A58EF">
        <w:rPr>
          <w:szCs w:val="24"/>
        </w:rPr>
        <w:t>методическое сопровождение конкурса</w:t>
      </w:r>
      <w:r w:rsidRPr="00AC3E4E">
        <w:rPr>
          <w:szCs w:val="24"/>
        </w:rPr>
        <w:t xml:space="preserve"> осуществляет  </w:t>
      </w:r>
      <w:proofErr w:type="spellStart"/>
      <w:r w:rsidRPr="00AC3E4E">
        <w:rPr>
          <w:szCs w:val="24"/>
        </w:rPr>
        <w:t>ИРОиПК</w:t>
      </w:r>
      <w:proofErr w:type="spellEnd"/>
      <w:r w:rsidRPr="00AC3E4E">
        <w:rPr>
          <w:szCs w:val="24"/>
        </w:rPr>
        <w:t xml:space="preserve"> на сайте: </w:t>
      </w:r>
      <w:hyperlink r:id="rId7" w:history="1">
        <w:r w:rsidRPr="00AC3E4E">
          <w:rPr>
            <w:rStyle w:val="a8"/>
            <w:szCs w:val="24"/>
          </w:rPr>
          <w:t>http://iroipk-sakha.ru/</w:t>
        </w:r>
      </w:hyperlink>
    </w:p>
    <w:p w:rsidR="00557F7E" w:rsidRPr="00AC3E4E" w:rsidRDefault="00557F7E" w:rsidP="00557F7E">
      <w:pPr>
        <w:pStyle w:val="a4"/>
        <w:ind w:firstLine="0"/>
        <w:rPr>
          <w:szCs w:val="24"/>
        </w:rPr>
      </w:pPr>
    </w:p>
    <w:p w:rsidR="00557F7E" w:rsidRPr="00AC3E4E" w:rsidRDefault="00557F7E" w:rsidP="00557F7E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3E4E">
        <w:rPr>
          <w:rFonts w:ascii="Times New Roman" w:hAnsi="Times New Roman"/>
          <w:b/>
          <w:sz w:val="24"/>
          <w:szCs w:val="24"/>
        </w:rPr>
        <w:t>Конкурс проводится по следующим направлениям (номинациям):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Методическая разработка урока (учебного занятия) на основе</w:t>
      </w:r>
    </w:p>
    <w:p w:rsidR="00D07A29" w:rsidRPr="00AC3E4E" w:rsidRDefault="006E1996" w:rsidP="006E1996">
      <w:pPr>
        <w:pStyle w:val="a4"/>
        <w:ind w:left="1440" w:firstLine="0"/>
        <w:rPr>
          <w:rFonts w:eastAsiaTheme="minorHAnsi" w:cstheme="minorBidi"/>
          <w:color w:val="000000" w:themeColor="text1"/>
          <w:szCs w:val="24"/>
          <w:lang w:eastAsia="en-US"/>
        </w:rPr>
      </w:pPr>
      <w:proofErr w:type="spellStart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деятельностного</w:t>
      </w:r>
      <w:proofErr w:type="spellEnd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метода;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Методическая разработка урока (учебного занятия) на основе технологий системно – </w:t>
      </w:r>
      <w:proofErr w:type="spellStart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деятельностного</w:t>
      </w:r>
      <w:proofErr w:type="spellEnd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подход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а с методическим сопровождением;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proofErr w:type="spellStart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Видеоурок</w:t>
      </w:r>
      <w:proofErr w:type="spellEnd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на основе технологий системно – </w:t>
      </w:r>
      <w:proofErr w:type="spellStart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деятельностного</w:t>
      </w:r>
      <w:proofErr w:type="spellEnd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подхода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с методическим сопровождением</w:t>
      </w:r>
      <w:proofErr w:type="gramStart"/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;</w:t>
      </w:r>
      <w:proofErr w:type="gramEnd"/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Методическая разработка интегрированного урока на основе технологий системно – </w:t>
      </w:r>
      <w:proofErr w:type="spellStart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деятельностного</w:t>
      </w:r>
      <w:proofErr w:type="spellEnd"/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подхода, на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правленного на формирование УУД;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Методическая разработка урока (системы уроков) дистанционного обучения с приложением пр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ограммы дистанционного обучения;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Сценарий занятия (системы занятий) внеурочной деятельности с представлением программы внеурочной деятельности, в которую 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включено представляемое занятие;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Методическая разработка урока с использованием: э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лектронной формы учебника (ЭФУ);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Сценарий методического мероприятия (семинара, мастер-класса и пр.), направленного на освоение иннов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ационного педагогического опыта;</w:t>
      </w: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 xml:space="preserve"> 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Методические разработки подходов, определяющих средства и процедуры оценки качества образовательных результатов в условиях реализации требо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ваний ФГОС;</w:t>
      </w:r>
    </w:p>
    <w:p w:rsidR="00D07A29" w:rsidRPr="00AC3E4E" w:rsidRDefault="00D07A29" w:rsidP="00BF7494">
      <w:pPr>
        <w:pStyle w:val="a4"/>
        <w:numPr>
          <w:ilvl w:val="0"/>
          <w:numId w:val="10"/>
        </w:numPr>
        <w:rPr>
          <w:rFonts w:eastAsiaTheme="minorHAnsi" w:cstheme="minorBidi"/>
          <w:color w:val="000000" w:themeColor="text1"/>
          <w:szCs w:val="24"/>
          <w:lang w:eastAsia="en-US"/>
        </w:rPr>
      </w:pPr>
      <w:r w:rsidRPr="00AC3E4E">
        <w:rPr>
          <w:rFonts w:eastAsiaTheme="minorHAnsi" w:cstheme="minorBidi"/>
          <w:color w:val="000000" w:themeColor="text1"/>
          <w:szCs w:val="24"/>
          <w:lang w:eastAsia="en-US"/>
        </w:rPr>
        <w:t>Разработка коррекционного урока /занятия/, сценария внеклассного мероприятия для коррекционных классов общеобразовательных организаций, имеющих коррекционные классы, группы, детей с огран</w:t>
      </w:r>
      <w:r w:rsidR="006E1996" w:rsidRPr="00AC3E4E">
        <w:rPr>
          <w:rFonts w:eastAsiaTheme="minorHAnsi" w:cstheme="minorBidi"/>
          <w:color w:val="000000" w:themeColor="text1"/>
          <w:szCs w:val="24"/>
          <w:lang w:eastAsia="en-US"/>
        </w:rPr>
        <w:t>иченными возможностями здоровья;</w:t>
      </w:r>
    </w:p>
    <w:p w:rsidR="00557F7E" w:rsidRPr="00AC3E4E" w:rsidRDefault="00557F7E" w:rsidP="00D07A29">
      <w:pPr>
        <w:pStyle w:val="a4"/>
        <w:rPr>
          <w:szCs w:val="24"/>
        </w:rPr>
      </w:pPr>
      <w:r w:rsidRPr="00AC3E4E">
        <w:rPr>
          <w:szCs w:val="24"/>
        </w:rPr>
        <w:t>Выбор номинации осуществляет участник Конкурса. Тему конкурсной работы участник Конкурса формулирует самостоятельно в рамках выбранной им номинации.</w:t>
      </w:r>
    </w:p>
    <w:p w:rsidR="00C23A62" w:rsidRPr="00AC3E4E" w:rsidRDefault="00C23A62" w:rsidP="00557F7E">
      <w:pPr>
        <w:pStyle w:val="a4"/>
        <w:rPr>
          <w:szCs w:val="24"/>
        </w:rPr>
      </w:pPr>
    </w:p>
    <w:p w:rsidR="00C23A62" w:rsidRPr="00AC3E4E" w:rsidRDefault="00C23A62" w:rsidP="00AD64F8">
      <w:pPr>
        <w:pStyle w:val="a4"/>
        <w:jc w:val="center"/>
        <w:rPr>
          <w:b/>
          <w:szCs w:val="24"/>
        </w:rPr>
      </w:pPr>
      <w:r w:rsidRPr="00AC3E4E">
        <w:rPr>
          <w:b/>
          <w:szCs w:val="24"/>
        </w:rPr>
        <w:t>Форма и сроки проведения конкурса:</w:t>
      </w:r>
    </w:p>
    <w:p w:rsidR="00C23A62" w:rsidRPr="00AC3E4E" w:rsidRDefault="00C23A62" w:rsidP="00557F7E">
      <w:pPr>
        <w:pStyle w:val="a4"/>
        <w:rPr>
          <w:szCs w:val="24"/>
        </w:rPr>
      </w:pPr>
    </w:p>
    <w:p w:rsidR="00C23A62" w:rsidRPr="009A21CB" w:rsidRDefault="00ED1E98" w:rsidP="009A21CB">
      <w:pPr>
        <w:pStyle w:val="a4"/>
        <w:numPr>
          <w:ilvl w:val="1"/>
          <w:numId w:val="13"/>
        </w:numPr>
        <w:rPr>
          <w:b/>
          <w:szCs w:val="24"/>
        </w:rPr>
      </w:pPr>
      <w:r>
        <w:rPr>
          <w:b/>
          <w:szCs w:val="24"/>
        </w:rPr>
        <w:t>Сроки проведения: 30.05-15</w:t>
      </w:r>
      <w:bookmarkStart w:id="0" w:name="_GoBack"/>
      <w:bookmarkEnd w:id="0"/>
      <w:r w:rsidR="00EA5CB2">
        <w:rPr>
          <w:b/>
          <w:szCs w:val="24"/>
        </w:rPr>
        <w:t>.08</w:t>
      </w:r>
      <w:r w:rsidR="009A21CB" w:rsidRPr="009A21CB">
        <w:rPr>
          <w:b/>
          <w:szCs w:val="24"/>
        </w:rPr>
        <w:t>.</w:t>
      </w:r>
      <w:r w:rsidR="00C23A62" w:rsidRPr="009A21CB">
        <w:rPr>
          <w:b/>
          <w:szCs w:val="24"/>
        </w:rPr>
        <w:t>2022</w:t>
      </w:r>
    </w:p>
    <w:p w:rsidR="00C23A62" w:rsidRPr="00AC3E4E" w:rsidRDefault="00C23A62" w:rsidP="009A21CB">
      <w:pPr>
        <w:pStyle w:val="a4"/>
        <w:numPr>
          <w:ilvl w:val="1"/>
          <w:numId w:val="13"/>
        </w:numPr>
        <w:rPr>
          <w:szCs w:val="24"/>
        </w:rPr>
      </w:pPr>
      <w:r w:rsidRPr="00AC3E4E">
        <w:rPr>
          <w:szCs w:val="24"/>
        </w:rPr>
        <w:t>Формат проведения – заочный</w:t>
      </w:r>
    </w:p>
    <w:p w:rsidR="00C23A62" w:rsidRPr="009A21CB" w:rsidRDefault="0073041B" w:rsidP="009A21CB">
      <w:pPr>
        <w:pStyle w:val="a6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1CB">
        <w:rPr>
          <w:rFonts w:ascii="Times New Roman" w:hAnsi="Times New Roman" w:cs="Times New Roman"/>
          <w:sz w:val="24"/>
          <w:szCs w:val="24"/>
        </w:rPr>
        <w:t>Конкурсные работы  принимаются по адресу</w:t>
      </w:r>
      <w:r w:rsidRPr="009A21CB">
        <w:rPr>
          <w:sz w:val="24"/>
          <w:szCs w:val="24"/>
        </w:rPr>
        <w:t xml:space="preserve">: </w:t>
      </w:r>
      <w:hyperlink r:id="rId8" w:history="1">
        <w:r w:rsidRPr="009A21CB">
          <w:rPr>
            <w:rStyle w:val="a8"/>
            <w:rFonts w:ascii="Times New Roman" w:hAnsi="Times New Roman"/>
            <w:sz w:val="24"/>
            <w:szCs w:val="24"/>
          </w:rPr>
          <w:t>yassr100iroipk@mail.ru</w:t>
        </w:r>
      </w:hyperlink>
      <w:r w:rsidRPr="009A21CB">
        <w:rPr>
          <w:rFonts w:ascii="Times New Roman" w:hAnsi="Times New Roman"/>
          <w:sz w:val="24"/>
          <w:szCs w:val="24"/>
        </w:rPr>
        <w:t xml:space="preserve"> </w:t>
      </w:r>
    </w:p>
    <w:p w:rsidR="00BD542B" w:rsidRDefault="00BD542B" w:rsidP="00AD64F8">
      <w:pPr>
        <w:pStyle w:val="a4"/>
        <w:jc w:val="center"/>
        <w:rPr>
          <w:b/>
          <w:szCs w:val="24"/>
        </w:rPr>
      </w:pPr>
    </w:p>
    <w:p w:rsidR="00C23A62" w:rsidRPr="00AC3E4E" w:rsidRDefault="00C23A62" w:rsidP="00AD64F8">
      <w:pPr>
        <w:pStyle w:val="a4"/>
        <w:jc w:val="center"/>
        <w:rPr>
          <w:b/>
          <w:szCs w:val="24"/>
        </w:rPr>
      </w:pPr>
      <w:r w:rsidRPr="00AC3E4E">
        <w:rPr>
          <w:b/>
          <w:szCs w:val="24"/>
        </w:rPr>
        <w:t>Требования к  конкурсным работам</w:t>
      </w:r>
    </w:p>
    <w:p w:rsidR="00AD64F8" w:rsidRPr="00AC3E4E" w:rsidRDefault="00AD64F8" w:rsidP="00557F7E">
      <w:pPr>
        <w:pStyle w:val="a4"/>
        <w:rPr>
          <w:b/>
          <w:szCs w:val="24"/>
        </w:rPr>
      </w:pPr>
    </w:p>
    <w:p w:rsidR="00557F7E" w:rsidRPr="00AC3E4E" w:rsidRDefault="00557F7E" w:rsidP="00557F7E">
      <w:pPr>
        <w:pStyle w:val="a4"/>
        <w:rPr>
          <w:szCs w:val="24"/>
        </w:rPr>
      </w:pPr>
      <w:r w:rsidRPr="00AC3E4E">
        <w:rPr>
          <w:szCs w:val="24"/>
        </w:rPr>
        <w:t>Т</w:t>
      </w:r>
      <w:r w:rsidR="00C23A62" w:rsidRPr="00AC3E4E">
        <w:rPr>
          <w:szCs w:val="24"/>
        </w:rPr>
        <w:t xml:space="preserve">ребования к </w:t>
      </w:r>
      <w:r w:rsidRPr="00AC3E4E">
        <w:rPr>
          <w:szCs w:val="24"/>
        </w:rPr>
        <w:t xml:space="preserve">методической разработки урока: формат PDF (копия – в формате </w:t>
      </w:r>
      <w:proofErr w:type="spellStart"/>
      <w:r w:rsidRPr="00AC3E4E">
        <w:rPr>
          <w:szCs w:val="24"/>
        </w:rPr>
        <w:t>doc</w:t>
      </w:r>
      <w:proofErr w:type="spellEnd"/>
      <w:r w:rsidRPr="00AC3E4E">
        <w:rPr>
          <w:szCs w:val="24"/>
        </w:rPr>
        <w:t>/</w:t>
      </w:r>
      <w:proofErr w:type="spellStart"/>
      <w:r w:rsidRPr="00AC3E4E">
        <w:rPr>
          <w:szCs w:val="24"/>
        </w:rPr>
        <w:t>docx</w:t>
      </w:r>
      <w:proofErr w:type="spellEnd"/>
      <w:r w:rsidRPr="00AC3E4E">
        <w:rPr>
          <w:szCs w:val="24"/>
        </w:rPr>
        <w:t xml:space="preserve"> (</w:t>
      </w:r>
      <w:proofErr w:type="spellStart"/>
      <w:r w:rsidRPr="00AC3E4E">
        <w:rPr>
          <w:szCs w:val="24"/>
        </w:rPr>
        <w:t>Microsoft</w:t>
      </w:r>
      <w:proofErr w:type="spellEnd"/>
      <w:r w:rsidRPr="00AC3E4E">
        <w:rPr>
          <w:szCs w:val="24"/>
        </w:rPr>
        <w:t xml:space="preserve"> </w:t>
      </w:r>
      <w:proofErr w:type="spellStart"/>
      <w:r w:rsidRPr="00AC3E4E">
        <w:rPr>
          <w:szCs w:val="24"/>
        </w:rPr>
        <w:t>Word</w:t>
      </w:r>
      <w:proofErr w:type="spellEnd"/>
      <w:r w:rsidRPr="00AC3E4E">
        <w:rPr>
          <w:szCs w:val="24"/>
        </w:rPr>
        <w:t xml:space="preserve">). Требования к оформлению: верхнее поле – 2 см, нижнее – 2 см, правое – 1,5 см, левое – 3 см; полуторный интервал; выравнивание по ширине; основной </w:t>
      </w:r>
      <w:r w:rsidRPr="00AC3E4E">
        <w:rPr>
          <w:szCs w:val="24"/>
        </w:rPr>
        <w:lastRenderedPageBreak/>
        <w:t xml:space="preserve">шрифт </w:t>
      </w:r>
      <w:proofErr w:type="spellStart"/>
      <w:r w:rsidRPr="00AC3E4E">
        <w:rPr>
          <w:szCs w:val="24"/>
        </w:rPr>
        <w:t>Times</w:t>
      </w:r>
      <w:proofErr w:type="spellEnd"/>
      <w:r w:rsidRPr="00AC3E4E">
        <w:rPr>
          <w:szCs w:val="24"/>
        </w:rPr>
        <w:t xml:space="preserve"> </w:t>
      </w:r>
      <w:proofErr w:type="spellStart"/>
      <w:r w:rsidRPr="00AC3E4E">
        <w:rPr>
          <w:szCs w:val="24"/>
        </w:rPr>
        <w:t>New</w:t>
      </w:r>
      <w:proofErr w:type="spellEnd"/>
      <w:r w:rsidRPr="00AC3E4E">
        <w:rPr>
          <w:szCs w:val="24"/>
        </w:rPr>
        <w:t xml:space="preserve"> </w:t>
      </w:r>
      <w:proofErr w:type="spellStart"/>
      <w:r w:rsidRPr="00AC3E4E">
        <w:rPr>
          <w:szCs w:val="24"/>
        </w:rPr>
        <w:t>Roman</w:t>
      </w:r>
      <w:proofErr w:type="spellEnd"/>
      <w:r w:rsidRPr="00AC3E4E">
        <w:rPr>
          <w:szCs w:val="24"/>
        </w:rPr>
        <w:t>, размер шрифта 14. Объем работы не должен превышать 10 страниц, включая титульную страницу.</w:t>
      </w:r>
    </w:p>
    <w:p w:rsidR="007B26D1" w:rsidRPr="00AC3E4E" w:rsidRDefault="00557F7E" w:rsidP="00A20AA9">
      <w:pPr>
        <w:pStyle w:val="a4"/>
        <w:rPr>
          <w:szCs w:val="24"/>
        </w:rPr>
      </w:pPr>
      <w:r w:rsidRPr="00AC3E4E">
        <w:rPr>
          <w:szCs w:val="24"/>
        </w:rPr>
        <w:t>Согласие на обработку персональных данных (публикацию персональных данных, в том числе посредством информационно-телеко</w:t>
      </w:r>
      <w:r w:rsidR="00A20AA9" w:rsidRPr="00AC3E4E">
        <w:rPr>
          <w:szCs w:val="24"/>
        </w:rPr>
        <w:t>ммуникационной сети «Интернет».</w:t>
      </w:r>
    </w:p>
    <w:p w:rsidR="00AD64F8" w:rsidRPr="00AC3E4E" w:rsidRDefault="00AD64F8" w:rsidP="00AD64F8">
      <w:pPr>
        <w:pStyle w:val="a4"/>
        <w:jc w:val="center"/>
        <w:rPr>
          <w:b/>
          <w:szCs w:val="24"/>
          <w:lang w:val="sah-RU"/>
        </w:rPr>
      </w:pPr>
    </w:p>
    <w:p w:rsidR="007B26D1" w:rsidRPr="00AC3E4E" w:rsidRDefault="002F27B5" w:rsidP="00AD64F8">
      <w:pPr>
        <w:pStyle w:val="a4"/>
        <w:jc w:val="center"/>
        <w:rPr>
          <w:b/>
          <w:szCs w:val="24"/>
          <w:lang w:val="sah-RU"/>
        </w:rPr>
      </w:pPr>
      <w:r w:rsidRPr="00AC3E4E">
        <w:rPr>
          <w:b/>
          <w:szCs w:val="24"/>
          <w:lang w:val="sah-RU"/>
        </w:rPr>
        <w:t>Экспертная</w:t>
      </w:r>
      <w:r w:rsidR="007B26D1" w:rsidRPr="00AC3E4E">
        <w:rPr>
          <w:b/>
          <w:szCs w:val="24"/>
          <w:lang w:val="sah-RU"/>
        </w:rPr>
        <w:t xml:space="preserve"> комиссия конкурса.</w:t>
      </w:r>
    </w:p>
    <w:p w:rsidR="007B26D1" w:rsidRPr="00AC3E4E" w:rsidRDefault="007B26D1" w:rsidP="007B26D1">
      <w:pPr>
        <w:pStyle w:val="a4"/>
        <w:rPr>
          <w:szCs w:val="24"/>
        </w:rPr>
      </w:pPr>
      <w:r w:rsidRPr="00AC3E4E">
        <w:rPr>
          <w:szCs w:val="24"/>
        </w:rPr>
        <w:t xml:space="preserve">Для организации </w:t>
      </w:r>
      <w:proofErr w:type="gramStart"/>
      <w:r w:rsidRPr="00AC3E4E">
        <w:rPr>
          <w:szCs w:val="24"/>
        </w:rPr>
        <w:t>экспертизы раб</w:t>
      </w:r>
      <w:r w:rsidR="002C5274" w:rsidRPr="00AC3E4E">
        <w:rPr>
          <w:szCs w:val="24"/>
        </w:rPr>
        <w:t xml:space="preserve">от конкурсантов </w:t>
      </w:r>
      <w:r w:rsidRPr="00AC3E4E">
        <w:rPr>
          <w:szCs w:val="24"/>
        </w:rPr>
        <w:t xml:space="preserve"> общеобразовательных учреждений республики</w:t>
      </w:r>
      <w:proofErr w:type="gramEnd"/>
      <w:r w:rsidRPr="00AC3E4E">
        <w:rPr>
          <w:szCs w:val="24"/>
        </w:rPr>
        <w:t xml:space="preserve"> Оргкомитет формиру</w:t>
      </w:r>
      <w:r w:rsidR="00065090">
        <w:rPr>
          <w:szCs w:val="24"/>
        </w:rPr>
        <w:t>ет Экспертную комиссию конкурса.</w:t>
      </w:r>
    </w:p>
    <w:p w:rsidR="007B26D1" w:rsidRPr="00AC3E4E" w:rsidRDefault="002F27B5" w:rsidP="00A20AA9">
      <w:pPr>
        <w:pStyle w:val="a4"/>
        <w:rPr>
          <w:szCs w:val="24"/>
        </w:rPr>
      </w:pPr>
      <w:r w:rsidRPr="00AC3E4E">
        <w:rPr>
          <w:szCs w:val="24"/>
        </w:rPr>
        <w:t xml:space="preserve">Экспертная комиссия оценивает работы участников, проставляет баллы и подводит окончательные итоги конкурса, определяет победителей и лауреатов. </w:t>
      </w:r>
    </w:p>
    <w:p w:rsidR="00BE2509" w:rsidRPr="00AC3E4E" w:rsidRDefault="00BE2509" w:rsidP="00A20AA9">
      <w:pPr>
        <w:pStyle w:val="a4"/>
        <w:rPr>
          <w:szCs w:val="24"/>
        </w:rPr>
      </w:pPr>
    </w:p>
    <w:p w:rsidR="00BE2509" w:rsidRPr="00AC3E4E" w:rsidRDefault="00AD64F8" w:rsidP="00BE250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4E">
        <w:rPr>
          <w:rFonts w:ascii="Times New Roman" w:hAnsi="Times New Roman"/>
          <w:b/>
          <w:sz w:val="24"/>
          <w:szCs w:val="24"/>
        </w:rPr>
        <w:t>Порядок и критерии оценивания конкурсных работ</w:t>
      </w:r>
    </w:p>
    <w:p w:rsidR="00BE2509" w:rsidRPr="00AC3E4E" w:rsidRDefault="00BE2509" w:rsidP="00490E7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>Оценивание конкурсных работ осуществляется по следующим критериям:</w:t>
      </w:r>
    </w:p>
    <w:p w:rsidR="00BE2509" w:rsidRPr="00AC3E4E" w:rsidRDefault="00BE2509" w:rsidP="001B507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 xml:space="preserve"> соответствие целям и задачам Конкурса;</w:t>
      </w:r>
    </w:p>
    <w:p w:rsidR="001B5072" w:rsidRPr="00065090" w:rsidRDefault="00BE2509" w:rsidP="00065090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>новизна и оригинальность методических решений;</w:t>
      </w:r>
    </w:p>
    <w:p w:rsidR="001B5072" w:rsidRPr="00AC3E4E" w:rsidRDefault="00BE2509" w:rsidP="001B507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 xml:space="preserve">наличие новых оригинальных подходов к обучению; </w:t>
      </w:r>
    </w:p>
    <w:p w:rsidR="001B5072" w:rsidRPr="00AC3E4E" w:rsidRDefault="00BE2509" w:rsidP="001B507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>степень использования диалога культур и культурологической составляющей содержания обучения;</w:t>
      </w:r>
    </w:p>
    <w:p w:rsidR="001B5072" w:rsidRPr="00AC3E4E" w:rsidRDefault="00BE2509" w:rsidP="001B5072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 xml:space="preserve">наличие дидактического материала, пригодного для тиражирования опыта (карточки-задания, схемы, тесты, </w:t>
      </w:r>
      <w:proofErr w:type="spellStart"/>
      <w:r w:rsidRPr="00AC3E4E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C3E4E">
        <w:rPr>
          <w:rFonts w:ascii="Times New Roman" w:hAnsi="Times New Roman"/>
          <w:sz w:val="24"/>
          <w:szCs w:val="24"/>
        </w:rPr>
        <w:t xml:space="preserve"> задания и др.);</w:t>
      </w:r>
    </w:p>
    <w:p w:rsidR="00D70192" w:rsidRPr="00D70192" w:rsidRDefault="00D70192" w:rsidP="00D7019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</w:t>
      </w:r>
      <w:proofErr w:type="spellStart"/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</w:t>
      </w:r>
      <w:proofErr w:type="gramStart"/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методической разработки современным условиям и задачам, учет сегодняшних реалий при выборе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 и формы подачи материала;</w:t>
      </w:r>
    </w:p>
    <w:p w:rsidR="00D70192" w:rsidRPr="00D70192" w:rsidRDefault="00D70192" w:rsidP="00D70192">
      <w:pPr>
        <w:pStyle w:val="a6"/>
        <w:numPr>
          <w:ilvl w:val="0"/>
          <w:numId w:val="6"/>
        </w:num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аучность, т.е. опора на передовые научные идеи в области педагогики, психологии,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воспитания и социализации;</w:t>
      </w:r>
    </w:p>
    <w:p w:rsidR="00D70192" w:rsidRPr="00D70192" w:rsidRDefault="00D70192" w:rsidP="00D70192">
      <w:pPr>
        <w:pStyle w:val="a6"/>
        <w:numPr>
          <w:ilvl w:val="0"/>
          <w:numId w:val="6"/>
        </w:num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материал</w:t>
      </w:r>
      <w:proofErr w:type="gramStart"/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авторство, «свой почерк»)</w:t>
      </w:r>
      <w:r w:rsidRPr="00D70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заключается в новизне идей и подходов, наличии авторских упражнений и методик.</w:t>
      </w:r>
    </w:p>
    <w:p w:rsidR="004D700D" w:rsidRPr="00976649" w:rsidRDefault="00BE2509" w:rsidP="0097664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>Оценка по каждому показателю</w:t>
      </w:r>
      <w:r w:rsidR="001B5072" w:rsidRPr="00AC3E4E">
        <w:rPr>
          <w:rFonts w:ascii="Times New Roman" w:hAnsi="Times New Roman"/>
          <w:sz w:val="24"/>
          <w:szCs w:val="24"/>
        </w:rPr>
        <w:t xml:space="preserve"> выставляется по шкале от 0 до 5</w:t>
      </w:r>
      <w:r w:rsidRPr="00AC3E4E">
        <w:rPr>
          <w:rFonts w:ascii="Times New Roman" w:hAnsi="Times New Roman"/>
          <w:sz w:val="24"/>
          <w:szCs w:val="24"/>
        </w:rPr>
        <w:t xml:space="preserve"> баллов. Решения жюри по отбору лучших конкурсных работ принимаются на основе рейтинговой системы оценивания по каждой номинации отдельно. </w:t>
      </w:r>
    </w:p>
    <w:p w:rsidR="007B26D1" w:rsidRPr="00AC3E4E" w:rsidRDefault="00A20AA9" w:rsidP="0016477C">
      <w:pPr>
        <w:pStyle w:val="a4"/>
        <w:jc w:val="center"/>
        <w:rPr>
          <w:b/>
          <w:szCs w:val="24"/>
        </w:rPr>
      </w:pPr>
      <w:r w:rsidRPr="00AC3E4E">
        <w:rPr>
          <w:b/>
          <w:szCs w:val="24"/>
        </w:rPr>
        <w:t>Подведение итогов конкурса</w:t>
      </w:r>
    </w:p>
    <w:p w:rsidR="007B26D1" w:rsidRPr="00AC3E4E" w:rsidRDefault="007B26D1" w:rsidP="00557F7E">
      <w:pPr>
        <w:pStyle w:val="a4"/>
        <w:rPr>
          <w:szCs w:val="24"/>
        </w:rPr>
      </w:pPr>
    </w:p>
    <w:p w:rsidR="0016477C" w:rsidRPr="00AC3E4E" w:rsidRDefault="0016477C" w:rsidP="0016477C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 xml:space="preserve"> Определение победителей Конкурса осуществляется на основании оценивания конкурсных работ членами жюри и в соответствии с рейтинговым списком, который составляется отдельно по каждой конкурсной номинации. </w:t>
      </w:r>
    </w:p>
    <w:p w:rsidR="0043048B" w:rsidRDefault="0016477C" w:rsidP="0006509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>Победителями Конкурса становятся участники каждой номинации, набравшие максимальное количество баллов</w:t>
      </w:r>
      <w:r w:rsidR="00D01BEF">
        <w:rPr>
          <w:rFonts w:ascii="Times New Roman" w:hAnsi="Times New Roman"/>
          <w:sz w:val="24"/>
          <w:szCs w:val="24"/>
        </w:rPr>
        <w:t>.</w:t>
      </w:r>
      <w:r w:rsidRPr="00AC3E4E">
        <w:rPr>
          <w:rFonts w:ascii="Times New Roman" w:hAnsi="Times New Roman"/>
          <w:sz w:val="24"/>
          <w:szCs w:val="24"/>
        </w:rPr>
        <w:t xml:space="preserve"> Победители и призеры Конкурс</w:t>
      </w:r>
      <w:r w:rsidR="00490E79" w:rsidRPr="00AC3E4E">
        <w:rPr>
          <w:rFonts w:ascii="Times New Roman" w:hAnsi="Times New Roman"/>
          <w:sz w:val="24"/>
          <w:szCs w:val="24"/>
        </w:rPr>
        <w:t>а</w:t>
      </w:r>
      <w:r w:rsidR="001D4342">
        <w:rPr>
          <w:rFonts w:ascii="Times New Roman" w:hAnsi="Times New Roman"/>
          <w:sz w:val="24"/>
          <w:szCs w:val="24"/>
        </w:rPr>
        <w:t xml:space="preserve"> становятся лауреатами 1-й, 2-й, 3-й степени</w:t>
      </w:r>
      <w:r w:rsidR="00490E79" w:rsidRPr="00AC3E4E">
        <w:rPr>
          <w:rFonts w:ascii="Times New Roman" w:hAnsi="Times New Roman"/>
          <w:sz w:val="24"/>
          <w:szCs w:val="24"/>
        </w:rPr>
        <w:t xml:space="preserve"> </w:t>
      </w:r>
      <w:r w:rsidR="001D4342">
        <w:rPr>
          <w:rFonts w:ascii="Times New Roman" w:hAnsi="Times New Roman"/>
          <w:sz w:val="24"/>
          <w:szCs w:val="24"/>
        </w:rPr>
        <w:t xml:space="preserve">и </w:t>
      </w:r>
      <w:r w:rsidR="00490E79" w:rsidRPr="00AC3E4E">
        <w:rPr>
          <w:rFonts w:ascii="Times New Roman" w:hAnsi="Times New Roman"/>
          <w:sz w:val="24"/>
          <w:szCs w:val="24"/>
        </w:rPr>
        <w:t xml:space="preserve">награждаются </w:t>
      </w:r>
      <w:r w:rsidR="00065090">
        <w:rPr>
          <w:rFonts w:ascii="Times New Roman" w:hAnsi="Times New Roman"/>
          <w:sz w:val="24"/>
          <w:szCs w:val="24"/>
        </w:rPr>
        <w:t xml:space="preserve">дипломами. </w:t>
      </w:r>
      <w:r w:rsidR="00A5399E">
        <w:rPr>
          <w:rFonts w:ascii="Times New Roman" w:hAnsi="Times New Roman"/>
          <w:sz w:val="24"/>
          <w:szCs w:val="24"/>
        </w:rPr>
        <w:t>Также участники</w:t>
      </w:r>
      <w:r w:rsidR="001F0CC1">
        <w:rPr>
          <w:rFonts w:ascii="Times New Roman" w:hAnsi="Times New Roman"/>
          <w:sz w:val="24"/>
          <w:szCs w:val="24"/>
        </w:rPr>
        <w:t xml:space="preserve"> б</w:t>
      </w:r>
      <w:r w:rsidR="003E64D2">
        <w:rPr>
          <w:rFonts w:ascii="Times New Roman" w:hAnsi="Times New Roman"/>
          <w:sz w:val="24"/>
          <w:szCs w:val="24"/>
        </w:rPr>
        <w:t xml:space="preserve">удут рекомендованы </w:t>
      </w:r>
      <w:r w:rsidR="00065090">
        <w:rPr>
          <w:rFonts w:ascii="Times New Roman" w:hAnsi="Times New Roman"/>
          <w:sz w:val="24"/>
          <w:szCs w:val="24"/>
        </w:rPr>
        <w:t xml:space="preserve">для публикации </w:t>
      </w:r>
      <w:r w:rsidR="003E64D2">
        <w:rPr>
          <w:rFonts w:ascii="Times New Roman" w:hAnsi="Times New Roman"/>
          <w:sz w:val="24"/>
          <w:szCs w:val="24"/>
        </w:rPr>
        <w:t xml:space="preserve">в журнале «Народное образование Якутии». </w:t>
      </w:r>
    </w:p>
    <w:p w:rsidR="0073041B" w:rsidRPr="00AC3E4E" w:rsidRDefault="0016477C" w:rsidP="0073041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 xml:space="preserve"> Партнеры Конкурса имеют право установить дополнительные формы поо</w:t>
      </w:r>
      <w:r w:rsidR="003D66AA">
        <w:rPr>
          <w:rFonts w:ascii="Times New Roman" w:hAnsi="Times New Roman"/>
          <w:sz w:val="24"/>
          <w:szCs w:val="24"/>
        </w:rPr>
        <w:t>щрения для участников (призеров, победителей</w:t>
      </w:r>
      <w:r w:rsidRPr="00AC3E4E">
        <w:rPr>
          <w:rFonts w:ascii="Times New Roman" w:hAnsi="Times New Roman"/>
          <w:sz w:val="24"/>
          <w:szCs w:val="24"/>
        </w:rPr>
        <w:t>) Конкурса.</w:t>
      </w:r>
      <w:r w:rsidR="00A07A0D">
        <w:rPr>
          <w:rFonts w:ascii="Times New Roman" w:hAnsi="Times New Roman"/>
          <w:sz w:val="24"/>
          <w:szCs w:val="24"/>
        </w:rPr>
        <w:t xml:space="preserve"> </w:t>
      </w:r>
      <w:r w:rsidRPr="00AC3E4E">
        <w:rPr>
          <w:rFonts w:ascii="Times New Roman" w:hAnsi="Times New Roman"/>
          <w:sz w:val="24"/>
          <w:szCs w:val="24"/>
        </w:rPr>
        <w:t>Все участники Конкурса получают</w:t>
      </w:r>
      <w:r w:rsidR="00490E79" w:rsidRPr="00AC3E4E">
        <w:rPr>
          <w:rFonts w:ascii="Times New Roman" w:hAnsi="Times New Roman"/>
          <w:sz w:val="24"/>
          <w:szCs w:val="24"/>
        </w:rPr>
        <w:t xml:space="preserve"> электронные</w:t>
      </w:r>
      <w:r w:rsidRPr="00AC3E4E">
        <w:rPr>
          <w:rFonts w:ascii="Times New Roman" w:hAnsi="Times New Roman"/>
          <w:sz w:val="24"/>
          <w:szCs w:val="24"/>
        </w:rPr>
        <w:t xml:space="preserve"> сертификаты.</w:t>
      </w:r>
    </w:p>
    <w:p w:rsidR="0073041B" w:rsidRPr="00AC3E4E" w:rsidRDefault="00806796" w:rsidP="0073041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</w:t>
      </w:r>
      <w:r w:rsidR="0073041B" w:rsidRPr="00AC3E4E">
        <w:rPr>
          <w:rFonts w:ascii="Times New Roman" w:hAnsi="Times New Roman" w:cs="Times New Roman"/>
          <w:sz w:val="24"/>
          <w:szCs w:val="24"/>
        </w:rPr>
        <w:t xml:space="preserve">конкурса будут опубликованы на сайте </w:t>
      </w:r>
      <w:proofErr w:type="spellStart"/>
      <w:r w:rsidR="0073041B" w:rsidRPr="00AC3E4E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73041B" w:rsidRPr="00AC3E4E">
        <w:rPr>
          <w:rFonts w:ascii="Times New Roman" w:hAnsi="Times New Roman" w:cs="Times New Roman"/>
          <w:sz w:val="24"/>
          <w:szCs w:val="24"/>
        </w:rPr>
        <w:t xml:space="preserve"> и на его страницах в социальных сетях.</w:t>
      </w:r>
      <w:r w:rsidR="0073041B" w:rsidRPr="00AC3E4E">
        <w:rPr>
          <w:rFonts w:ascii="Times New Roman" w:hAnsi="Times New Roman" w:cs="Times New Roman"/>
          <w:sz w:val="24"/>
          <w:szCs w:val="24"/>
        </w:rPr>
        <w:cr/>
      </w:r>
    </w:p>
    <w:p w:rsidR="0073041B" w:rsidRPr="00730462" w:rsidRDefault="0073041B" w:rsidP="00490E7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0462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73041B" w:rsidRPr="00AC3E4E" w:rsidRDefault="0073041B" w:rsidP="008F501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 xml:space="preserve">Координаторы конкурса:  </w:t>
      </w:r>
      <w:proofErr w:type="spellStart"/>
      <w:r w:rsidRPr="00AC3E4E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AC3E4E">
        <w:rPr>
          <w:rFonts w:ascii="Times New Roman" w:hAnsi="Times New Roman"/>
          <w:sz w:val="24"/>
          <w:szCs w:val="24"/>
        </w:rPr>
        <w:t xml:space="preserve"> Варвара Васильевна, </w:t>
      </w:r>
      <w:proofErr w:type="spellStart"/>
      <w:r w:rsidRPr="00AC3E4E">
        <w:rPr>
          <w:rFonts w:ascii="Times New Roman" w:hAnsi="Times New Roman"/>
          <w:sz w:val="24"/>
          <w:szCs w:val="24"/>
        </w:rPr>
        <w:t>Ядрихинская</w:t>
      </w:r>
      <w:proofErr w:type="spellEnd"/>
      <w:r w:rsidRPr="00AC3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E4E">
        <w:rPr>
          <w:rFonts w:ascii="Times New Roman" w:hAnsi="Times New Roman"/>
          <w:sz w:val="24"/>
          <w:szCs w:val="24"/>
        </w:rPr>
        <w:t>Февронья</w:t>
      </w:r>
      <w:proofErr w:type="spellEnd"/>
      <w:r w:rsidRPr="00AC3E4E">
        <w:rPr>
          <w:rFonts w:ascii="Times New Roman" w:hAnsi="Times New Roman"/>
          <w:sz w:val="24"/>
          <w:szCs w:val="24"/>
        </w:rPr>
        <w:t xml:space="preserve"> Васильевна</w:t>
      </w:r>
      <w:r w:rsidR="008F5011" w:rsidRPr="00AC3E4E">
        <w:rPr>
          <w:rFonts w:ascii="Times New Roman" w:hAnsi="Times New Roman"/>
          <w:sz w:val="24"/>
          <w:szCs w:val="24"/>
        </w:rPr>
        <w:t>:42-54-65;</w:t>
      </w:r>
    </w:p>
    <w:p w:rsidR="008F5C56" w:rsidRPr="00065090" w:rsidRDefault="008F5011" w:rsidP="005B7195">
      <w:pPr>
        <w:pStyle w:val="a6"/>
        <w:numPr>
          <w:ilvl w:val="0"/>
          <w:numId w:val="8"/>
        </w:numPr>
        <w:spacing w:line="276" w:lineRule="auto"/>
        <w:ind w:left="1068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065090">
        <w:rPr>
          <w:rFonts w:ascii="Times New Roman" w:hAnsi="Times New Roman"/>
          <w:sz w:val="24"/>
          <w:szCs w:val="24"/>
        </w:rPr>
        <w:t xml:space="preserve">Электронная почта конкурса: </w:t>
      </w:r>
      <w:hyperlink r:id="rId9" w:history="1">
        <w:r w:rsidRPr="00065090">
          <w:rPr>
            <w:rStyle w:val="a8"/>
            <w:rFonts w:ascii="Times New Roman" w:hAnsi="Times New Roman"/>
            <w:sz w:val="24"/>
            <w:szCs w:val="24"/>
          </w:rPr>
          <w:t>yassr100iroipk@mail.ru</w:t>
        </w:r>
      </w:hyperlink>
      <w:r w:rsidRPr="00065090">
        <w:rPr>
          <w:rFonts w:ascii="Times New Roman" w:hAnsi="Times New Roman"/>
          <w:sz w:val="24"/>
          <w:szCs w:val="24"/>
        </w:rPr>
        <w:t xml:space="preserve"> </w:t>
      </w:r>
    </w:p>
    <w:p w:rsidR="00BE0499" w:rsidRPr="00997F3C" w:rsidRDefault="00BE0499" w:rsidP="00BE0499">
      <w:pPr>
        <w:pStyle w:val="a4"/>
        <w:jc w:val="right"/>
        <w:rPr>
          <w:i/>
          <w:szCs w:val="24"/>
        </w:rPr>
      </w:pPr>
      <w:r w:rsidRPr="00997F3C">
        <w:rPr>
          <w:i/>
          <w:szCs w:val="24"/>
        </w:rPr>
        <w:t>Приложение №1</w:t>
      </w:r>
    </w:p>
    <w:p w:rsidR="00BE0499" w:rsidRDefault="00BE2509" w:rsidP="006A3985">
      <w:pPr>
        <w:pStyle w:val="a4"/>
        <w:jc w:val="center"/>
        <w:rPr>
          <w:b/>
          <w:szCs w:val="24"/>
        </w:rPr>
      </w:pPr>
      <w:r w:rsidRPr="00AC3E4E">
        <w:rPr>
          <w:b/>
          <w:szCs w:val="24"/>
        </w:rPr>
        <w:t xml:space="preserve">Заявка </w:t>
      </w:r>
      <w:r w:rsidR="00BE0499" w:rsidRPr="00AC3E4E">
        <w:rPr>
          <w:b/>
          <w:szCs w:val="24"/>
        </w:rPr>
        <w:t xml:space="preserve">  участника</w:t>
      </w:r>
    </w:p>
    <w:p w:rsidR="006752D0" w:rsidRPr="006752D0" w:rsidRDefault="006752D0" w:rsidP="006752D0">
      <w:pPr>
        <w:pStyle w:val="a4"/>
        <w:jc w:val="center"/>
        <w:rPr>
          <w:b/>
          <w:szCs w:val="24"/>
        </w:rPr>
      </w:pPr>
      <w:r w:rsidRPr="006752D0">
        <w:rPr>
          <w:b/>
          <w:szCs w:val="24"/>
        </w:rPr>
        <w:t>республиканского  конкурса методических разработок</w:t>
      </w:r>
    </w:p>
    <w:p w:rsidR="006752D0" w:rsidRDefault="006752D0" w:rsidP="006752D0">
      <w:pPr>
        <w:pStyle w:val="a4"/>
        <w:jc w:val="center"/>
        <w:rPr>
          <w:b/>
          <w:szCs w:val="24"/>
        </w:rPr>
      </w:pPr>
      <w:r w:rsidRPr="006752D0">
        <w:rPr>
          <w:b/>
          <w:szCs w:val="24"/>
        </w:rPr>
        <w:t xml:space="preserve"> " Учим учиться с Кулаковским</w:t>
      </w:r>
    </w:p>
    <w:p w:rsidR="006752D0" w:rsidRPr="00AC3E4E" w:rsidRDefault="006752D0" w:rsidP="006A3985">
      <w:pPr>
        <w:pStyle w:val="a4"/>
        <w:jc w:val="center"/>
        <w:rPr>
          <w:b/>
          <w:szCs w:val="24"/>
        </w:rPr>
      </w:pPr>
    </w:p>
    <w:p w:rsidR="00BE0499" w:rsidRPr="00AC3E4E" w:rsidRDefault="00BE0499" w:rsidP="00BE0499">
      <w:pPr>
        <w:pStyle w:val="a4"/>
        <w:rPr>
          <w:szCs w:val="24"/>
        </w:rPr>
      </w:pPr>
    </w:p>
    <w:p w:rsidR="00E461A8" w:rsidRPr="00AC3E4E" w:rsidRDefault="00E461A8" w:rsidP="00E461A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E4E">
        <w:rPr>
          <w:rFonts w:ascii="Times New Roman" w:hAnsi="Times New Roman"/>
          <w:b/>
          <w:sz w:val="24"/>
          <w:szCs w:val="24"/>
        </w:rPr>
        <w:t>Номинация конкурса</w:t>
      </w:r>
      <w:r w:rsidR="006A3985" w:rsidRPr="00AC3E4E">
        <w:rPr>
          <w:rFonts w:ascii="Times New Roman" w:hAnsi="Times New Roman"/>
          <w:b/>
          <w:sz w:val="24"/>
          <w:szCs w:val="24"/>
        </w:rPr>
        <w:t xml:space="preserve">: </w:t>
      </w:r>
      <w:r w:rsidRPr="00AC3E4E">
        <w:rPr>
          <w:rFonts w:ascii="Times New Roman" w:hAnsi="Times New Roman"/>
          <w:b/>
          <w:sz w:val="24"/>
          <w:szCs w:val="24"/>
        </w:rPr>
        <w:t>_________________</w:t>
      </w:r>
    </w:p>
    <w:p w:rsidR="00E461A8" w:rsidRPr="00AC3E4E" w:rsidRDefault="00E461A8" w:rsidP="00E46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E4E">
        <w:rPr>
          <w:rFonts w:ascii="Times New Roman" w:hAnsi="Times New Roman"/>
          <w:sz w:val="24"/>
          <w:szCs w:val="24"/>
        </w:rPr>
        <w:t>Название работы_____________________________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52"/>
      </w:tblGrid>
      <w:tr w:rsidR="00E461A8" w:rsidRPr="00AC3E4E" w:rsidTr="00AA1E3D">
        <w:tc>
          <w:tcPr>
            <w:tcW w:w="9037" w:type="dxa"/>
            <w:gridSpan w:val="2"/>
            <w:hideMark/>
          </w:tcPr>
          <w:p w:rsidR="00E461A8" w:rsidRPr="00AC3E4E" w:rsidRDefault="00E461A8" w:rsidP="00915E47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E4E"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E461A8" w:rsidRPr="00AC3E4E" w:rsidTr="00AA1E3D">
        <w:tc>
          <w:tcPr>
            <w:tcW w:w="3685" w:type="dxa"/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352" w:type="dxa"/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c>
          <w:tcPr>
            <w:tcW w:w="3685" w:type="dxa"/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52" w:type="dxa"/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c>
          <w:tcPr>
            <w:tcW w:w="3685" w:type="dxa"/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52" w:type="dxa"/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rPr>
          <w:trHeight w:val="300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rPr>
          <w:trHeight w:val="30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rPr>
          <w:trHeight w:val="237"/>
        </w:trPr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4D700D">
        <w:trPr>
          <w:trHeight w:val="173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Контакты(мобильный)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E461A8">
        <w:trPr>
          <w:trHeight w:val="270"/>
        </w:trPr>
        <w:tc>
          <w:tcPr>
            <w:tcW w:w="3685" w:type="dxa"/>
            <w:tcBorders>
              <w:top w:val="single" w:sz="4" w:space="0" w:color="auto"/>
            </w:tcBorders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Район/город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c>
          <w:tcPr>
            <w:tcW w:w="3685" w:type="dxa"/>
            <w:hideMark/>
          </w:tcPr>
          <w:p w:rsidR="00E461A8" w:rsidRPr="00AC3E4E" w:rsidRDefault="00E461A8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Полное  название  образовательного учреждения</w:t>
            </w:r>
          </w:p>
        </w:tc>
        <w:tc>
          <w:tcPr>
            <w:tcW w:w="5352" w:type="dxa"/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E461A8">
        <w:tc>
          <w:tcPr>
            <w:tcW w:w="3685" w:type="dxa"/>
          </w:tcPr>
          <w:p w:rsidR="00E461A8" w:rsidRPr="00AC3E4E" w:rsidRDefault="006A3985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352" w:type="dxa"/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85" w:rsidRPr="00AC3E4E" w:rsidTr="00E461A8">
        <w:tc>
          <w:tcPr>
            <w:tcW w:w="3685" w:type="dxa"/>
          </w:tcPr>
          <w:p w:rsidR="006A3985" w:rsidRPr="00AC3E4E" w:rsidRDefault="00915E47" w:rsidP="00AA1E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352" w:type="dxa"/>
          </w:tcPr>
          <w:p w:rsidR="006A3985" w:rsidRPr="00AC3E4E" w:rsidRDefault="006A3985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8" w:rsidRPr="00AC3E4E" w:rsidTr="00AA1E3D">
        <w:tc>
          <w:tcPr>
            <w:tcW w:w="3685" w:type="dxa"/>
          </w:tcPr>
          <w:p w:rsidR="00E461A8" w:rsidRPr="00AC3E4E" w:rsidRDefault="00313987" w:rsidP="00915E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4E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</w:p>
        </w:tc>
        <w:tc>
          <w:tcPr>
            <w:tcW w:w="5352" w:type="dxa"/>
          </w:tcPr>
          <w:p w:rsidR="00E461A8" w:rsidRPr="00AC3E4E" w:rsidRDefault="00E461A8" w:rsidP="00AA1E3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1A8" w:rsidRPr="00AC3E4E" w:rsidRDefault="00E461A8" w:rsidP="00E461A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1A8" w:rsidRPr="00AC3E4E" w:rsidRDefault="00E461A8" w:rsidP="00E461A8">
      <w:pPr>
        <w:rPr>
          <w:sz w:val="24"/>
          <w:szCs w:val="24"/>
        </w:rPr>
      </w:pPr>
    </w:p>
    <w:p w:rsidR="00E461A8" w:rsidRPr="00AC3E4E" w:rsidRDefault="00E461A8" w:rsidP="00BE0499">
      <w:pPr>
        <w:pStyle w:val="a4"/>
        <w:rPr>
          <w:szCs w:val="24"/>
        </w:rPr>
      </w:pPr>
    </w:p>
    <w:p w:rsidR="00A20AA9" w:rsidRDefault="00A20AA9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BE0499">
      <w:pPr>
        <w:pStyle w:val="a4"/>
        <w:rPr>
          <w:szCs w:val="24"/>
        </w:rPr>
      </w:pPr>
    </w:p>
    <w:p w:rsidR="00730462" w:rsidRDefault="00730462" w:rsidP="009A21CB">
      <w:pPr>
        <w:pStyle w:val="a4"/>
        <w:ind w:firstLine="0"/>
        <w:rPr>
          <w:szCs w:val="24"/>
        </w:rPr>
      </w:pPr>
    </w:p>
    <w:p w:rsidR="00730462" w:rsidRDefault="00730462" w:rsidP="009A21CB">
      <w:pPr>
        <w:pStyle w:val="a4"/>
        <w:ind w:firstLine="0"/>
        <w:rPr>
          <w:szCs w:val="24"/>
        </w:rPr>
      </w:pPr>
    </w:p>
    <w:p w:rsidR="00730462" w:rsidRPr="00AC3E4E" w:rsidRDefault="00730462" w:rsidP="00BE0499">
      <w:pPr>
        <w:pStyle w:val="a4"/>
        <w:rPr>
          <w:szCs w:val="24"/>
        </w:rPr>
      </w:pPr>
    </w:p>
    <w:p w:rsidR="00A20AA9" w:rsidRPr="00AC3E4E" w:rsidRDefault="00A20AA9" w:rsidP="00BE0499">
      <w:pPr>
        <w:pStyle w:val="a4"/>
        <w:rPr>
          <w:szCs w:val="24"/>
        </w:rPr>
      </w:pPr>
    </w:p>
    <w:p w:rsidR="00730462" w:rsidRPr="00997F3C" w:rsidRDefault="00385C3E" w:rsidP="00385C3E">
      <w:pPr>
        <w:pStyle w:val="a4"/>
        <w:jc w:val="right"/>
        <w:rPr>
          <w:i/>
          <w:szCs w:val="24"/>
        </w:rPr>
      </w:pPr>
      <w:r w:rsidRPr="00997F3C">
        <w:rPr>
          <w:i/>
          <w:szCs w:val="24"/>
        </w:rPr>
        <w:t>Приложение № 2</w:t>
      </w:r>
    </w:p>
    <w:p w:rsidR="00730462" w:rsidRDefault="00730462" w:rsidP="00074D5E">
      <w:pPr>
        <w:pStyle w:val="a4"/>
        <w:jc w:val="right"/>
        <w:rPr>
          <w:szCs w:val="24"/>
        </w:rPr>
      </w:pPr>
    </w:p>
    <w:p w:rsidR="00385C3E" w:rsidRPr="00385C3E" w:rsidRDefault="00385C3E" w:rsidP="00385C3E">
      <w:pPr>
        <w:pStyle w:val="a9"/>
        <w:spacing w:before="1"/>
        <w:ind w:left="2242" w:right="2313"/>
        <w:jc w:val="center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-5"/>
        </w:rPr>
        <w:t xml:space="preserve"> </w:t>
      </w:r>
      <w:r w:rsidRPr="00385C3E">
        <w:rPr>
          <w:rFonts w:ascii="Times New Roman" w:hAnsi="Times New Roman" w:cs="Times New Roman"/>
        </w:rPr>
        <w:t>ОБРАБОТКУ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ДАННЫХ</w:t>
      </w:r>
    </w:p>
    <w:p w:rsidR="00385C3E" w:rsidRPr="00385C3E" w:rsidRDefault="00385C3E" w:rsidP="00385C3E">
      <w:pPr>
        <w:pStyle w:val="a9"/>
        <w:tabs>
          <w:tab w:val="left" w:pos="7996"/>
        </w:tabs>
        <w:spacing w:line="253" w:lineRule="exact"/>
        <w:ind w:left="810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Я,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,</w:t>
      </w:r>
    </w:p>
    <w:p w:rsidR="00385C3E" w:rsidRPr="00385C3E" w:rsidRDefault="00385C3E" w:rsidP="00385C3E">
      <w:pPr>
        <w:spacing w:before="13"/>
        <w:ind w:left="2247" w:right="1612"/>
        <w:jc w:val="center"/>
        <w:rPr>
          <w:rFonts w:ascii="Times New Roman" w:hAnsi="Times New Roman" w:cs="Times New Roman"/>
          <w:i/>
          <w:sz w:val="14"/>
        </w:rPr>
      </w:pPr>
      <w:r w:rsidRPr="00385C3E">
        <w:rPr>
          <w:rFonts w:ascii="Times New Roman" w:hAnsi="Times New Roman" w:cs="Times New Roman"/>
          <w:sz w:val="14"/>
        </w:rPr>
        <w:t>(</w:t>
      </w:r>
      <w:r w:rsidRPr="00385C3E">
        <w:rPr>
          <w:rFonts w:ascii="Times New Roman" w:hAnsi="Times New Roman" w:cs="Times New Roman"/>
          <w:i/>
          <w:sz w:val="14"/>
        </w:rPr>
        <w:t>ФИО)</w:t>
      </w:r>
    </w:p>
    <w:p w:rsidR="00385C3E" w:rsidRPr="00385C3E" w:rsidRDefault="00385C3E" w:rsidP="00385C3E">
      <w:pPr>
        <w:pStyle w:val="a9"/>
        <w:spacing w:before="4"/>
        <w:rPr>
          <w:rFonts w:ascii="Times New Roman" w:hAnsi="Times New Roman" w:cs="Times New Roman"/>
          <w:i/>
          <w:sz w:val="13"/>
        </w:rPr>
      </w:pPr>
    </w:p>
    <w:p w:rsidR="00385C3E" w:rsidRPr="00385C3E" w:rsidRDefault="00385C3E" w:rsidP="00385C3E">
      <w:pPr>
        <w:pStyle w:val="a9"/>
        <w:tabs>
          <w:tab w:val="left" w:pos="2165"/>
          <w:tab w:val="left" w:pos="7978"/>
        </w:tabs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паспорт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выдан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,</w:t>
      </w:r>
    </w:p>
    <w:p w:rsidR="00385C3E" w:rsidRPr="00385C3E" w:rsidRDefault="00385C3E" w:rsidP="00385C3E">
      <w:pPr>
        <w:tabs>
          <w:tab w:val="left" w:pos="4495"/>
        </w:tabs>
        <w:spacing w:before="16"/>
        <w:ind w:left="1127"/>
        <w:rPr>
          <w:rFonts w:ascii="Times New Roman" w:hAnsi="Times New Roman" w:cs="Times New Roman"/>
          <w:i/>
          <w:sz w:val="14"/>
        </w:rPr>
      </w:pPr>
      <w:r w:rsidRPr="00385C3E">
        <w:rPr>
          <w:rFonts w:ascii="Times New Roman" w:hAnsi="Times New Roman" w:cs="Times New Roman"/>
          <w:i/>
          <w:sz w:val="14"/>
        </w:rPr>
        <w:t>(серия,</w:t>
      </w:r>
      <w:r w:rsidRPr="00385C3E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номер)</w:t>
      </w:r>
      <w:r w:rsidRPr="00385C3E">
        <w:rPr>
          <w:rFonts w:ascii="Times New Roman" w:hAnsi="Times New Roman" w:cs="Times New Roman"/>
          <w:i/>
          <w:sz w:val="14"/>
        </w:rPr>
        <w:tab/>
        <w:t>(когда</w:t>
      </w:r>
      <w:r w:rsidRPr="00385C3E">
        <w:rPr>
          <w:rFonts w:ascii="Times New Roman" w:hAnsi="Times New Roman" w:cs="Times New Roman"/>
          <w:i/>
          <w:spacing w:val="-3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и</w:t>
      </w:r>
      <w:r w:rsidRPr="00385C3E">
        <w:rPr>
          <w:rFonts w:ascii="Times New Roman" w:hAnsi="Times New Roman" w:cs="Times New Roman"/>
          <w:i/>
          <w:spacing w:val="-2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кем</w:t>
      </w:r>
      <w:r w:rsidRPr="00385C3E">
        <w:rPr>
          <w:rFonts w:ascii="Times New Roman" w:hAnsi="Times New Roman" w:cs="Times New Roman"/>
          <w:i/>
          <w:spacing w:val="-1"/>
          <w:sz w:val="14"/>
        </w:rPr>
        <w:t xml:space="preserve"> </w:t>
      </w:r>
      <w:r w:rsidRPr="00385C3E">
        <w:rPr>
          <w:rFonts w:ascii="Times New Roman" w:hAnsi="Times New Roman" w:cs="Times New Roman"/>
          <w:i/>
          <w:sz w:val="14"/>
        </w:rPr>
        <w:t>выдан)</w:t>
      </w:r>
    </w:p>
    <w:p w:rsidR="00385C3E" w:rsidRPr="00385C3E" w:rsidRDefault="00385C3E" w:rsidP="00385C3E">
      <w:pPr>
        <w:pStyle w:val="a9"/>
        <w:tabs>
          <w:tab w:val="left" w:pos="7954"/>
        </w:tabs>
        <w:spacing w:before="153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адрес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регистрации:</w:t>
      </w:r>
      <w:r w:rsidRPr="00385C3E">
        <w:rPr>
          <w:rFonts w:ascii="Times New Roman" w:hAnsi="Times New Roman" w:cs="Times New Roman"/>
        </w:rPr>
        <w:tab/>
        <w:t>,</w:t>
      </w:r>
    </w:p>
    <w:p w:rsidR="00385C3E" w:rsidRPr="00385C3E" w:rsidRDefault="00385C3E" w:rsidP="00385C3E">
      <w:pPr>
        <w:pStyle w:val="a9"/>
        <w:spacing w:line="20" w:lineRule="exact"/>
        <w:ind w:left="1899"/>
        <w:rPr>
          <w:rFonts w:ascii="Times New Roman" w:hAnsi="Times New Roman" w:cs="Times New Roman"/>
          <w:sz w:val="2"/>
        </w:rPr>
      </w:pPr>
      <w:r w:rsidRPr="00385C3E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54DA0A5" wp14:editId="1E18AAB7">
                <wp:extent cx="3842385" cy="5715"/>
                <wp:effectExtent l="8890" t="6985" r="6350" b="635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2385" cy="5715"/>
                          <a:chOff x="0" y="0"/>
                          <a:chExt cx="6051" cy="9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05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CD6AD66" id="Group 6" o:spid="_x0000_s1026" style="width:302.55pt;height:.45pt;mso-position-horizontal-relative:char;mso-position-vertical-relative:line" coordsize="60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">
                <v:line id="Line 7" o:spid="_x0000_s1027" style="position:absolute;visibility:visible;mso-wrap-style:square" from="0,4" to="60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385C3E" w:rsidRPr="00385C3E" w:rsidRDefault="00385C3E" w:rsidP="00385C3E">
      <w:pPr>
        <w:pStyle w:val="a9"/>
        <w:spacing w:before="18" w:line="276" w:lineRule="auto"/>
        <w:ind w:right="167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даю свое согласие на обработку в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АОУ РС (Я) ДПО «Институт развития образования и повышения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квалификации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им. С.Н. Донского-II»,</w:t>
      </w:r>
    </w:p>
    <w:p w:rsidR="00385C3E" w:rsidRPr="00385C3E" w:rsidRDefault="00385C3E" w:rsidP="00385C3E">
      <w:pPr>
        <w:pStyle w:val="a9"/>
        <w:spacing w:before="1" w:line="276" w:lineRule="auto"/>
        <w:ind w:right="165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моих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относящихся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исключительно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перечисленным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ниже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категориям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 данных: фамилия, имя, отчество; пол; дата рождения; тип документа, удостоверяющего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личность;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данные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документа,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удостоверяющего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личность;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гражданство,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образование,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сведения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о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работе.</w:t>
      </w:r>
    </w:p>
    <w:p w:rsidR="00385C3E" w:rsidRPr="00385C3E" w:rsidRDefault="00385C3E" w:rsidP="00385C3E">
      <w:pPr>
        <w:pStyle w:val="a9"/>
        <w:spacing w:line="276" w:lineRule="auto"/>
        <w:ind w:right="166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 образовательной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деятельности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Института,</w:t>
      </w:r>
      <w:r w:rsidRPr="00385C3E">
        <w:rPr>
          <w:rFonts w:ascii="Times New Roman" w:hAnsi="Times New Roman" w:cs="Times New Roman"/>
          <w:spacing w:val="53"/>
        </w:rPr>
        <w:t xml:space="preserve"> </w:t>
      </w:r>
      <w:r w:rsidRPr="00385C3E">
        <w:rPr>
          <w:rFonts w:ascii="Times New Roman" w:hAnsi="Times New Roman" w:cs="Times New Roman"/>
        </w:rPr>
        <w:t>а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также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хранение данных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об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этих результатах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электронных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носителях.</w:t>
      </w:r>
    </w:p>
    <w:p w:rsidR="00385C3E" w:rsidRPr="00385C3E" w:rsidRDefault="00385C3E" w:rsidP="00385C3E">
      <w:pPr>
        <w:pStyle w:val="a9"/>
        <w:spacing w:line="276" w:lineRule="auto"/>
        <w:ind w:right="167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Настоящее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согласие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предоставляется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мной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на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осуществление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действий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отношении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моих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которые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необходимы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для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достижения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указанных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выше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целей,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включая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(без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ограничения)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сбор,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систематизацию,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накопление,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хранение,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уточнение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(обновление,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изменение),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использование,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передачу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третьим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лицам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для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осуществления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действий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по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обмену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информацией,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обезличивание,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блокирование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а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также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осуществление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любых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иных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действий,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предусмотренных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действующим законодательством Российской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Федерации.</w:t>
      </w:r>
    </w:p>
    <w:p w:rsidR="001E053F" w:rsidRDefault="00385C3E" w:rsidP="001E053F">
      <w:pPr>
        <w:pStyle w:val="a9"/>
        <w:tabs>
          <w:tab w:val="left" w:pos="8889"/>
        </w:tabs>
        <w:spacing w:line="276" w:lineRule="auto"/>
        <w:ind w:right="169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проинформирован,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что</w:t>
      </w:r>
      <w:r w:rsidRPr="00385C3E">
        <w:rPr>
          <w:rFonts w:ascii="Times New Roman" w:hAnsi="Times New Roman" w:cs="Times New Roman"/>
          <w:u w:val="single"/>
        </w:rPr>
        <w:tab/>
      </w:r>
      <w:r w:rsidRPr="00385C3E">
        <w:rPr>
          <w:rFonts w:ascii="Times New Roman" w:hAnsi="Times New Roman" w:cs="Times New Roman"/>
        </w:rPr>
        <w:t>гарантирует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обработку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моих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данных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соответствии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с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действующим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законодательством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Российской</w:t>
      </w:r>
      <w:r w:rsidRPr="00385C3E">
        <w:rPr>
          <w:rFonts w:ascii="Times New Roman" w:hAnsi="Times New Roman" w:cs="Times New Roman"/>
          <w:spacing w:val="-52"/>
        </w:rPr>
        <w:t xml:space="preserve"> </w:t>
      </w:r>
      <w:r w:rsidRPr="00385C3E">
        <w:rPr>
          <w:rFonts w:ascii="Times New Roman" w:hAnsi="Times New Roman" w:cs="Times New Roman"/>
        </w:rPr>
        <w:t>Федерации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как</w:t>
      </w:r>
      <w:r w:rsidRPr="00385C3E">
        <w:rPr>
          <w:rFonts w:ascii="Times New Roman" w:hAnsi="Times New Roman" w:cs="Times New Roman"/>
          <w:spacing w:val="1"/>
        </w:rPr>
        <w:t xml:space="preserve"> </w:t>
      </w:r>
      <w:r w:rsidRPr="00385C3E">
        <w:rPr>
          <w:rFonts w:ascii="Times New Roman" w:hAnsi="Times New Roman" w:cs="Times New Roman"/>
        </w:rPr>
        <w:t>неавтоматизированным,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так и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автоматизированным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способами.</w:t>
      </w:r>
      <w:r w:rsidR="001E053F">
        <w:rPr>
          <w:rFonts w:ascii="Times New Roman" w:hAnsi="Times New Roman" w:cs="Times New Roman"/>
        </w:rPr>
        <w:t xml:space="preserve"> </w:t>
      </w:r>
      <w:r w:rsidRPr="00385C3E">
        <w:rPr>
          <w:rFonts w:ascii="Times New Roman" w:hAnsi="Times New Roman" w:cs="Times New Roman"/>
        </w:rPr>
        <w:t>Данное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согласие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действует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до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достижения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целей</w:t>
      </w:r>
      <w:r w:rsidRPr="00385C3E">
        <w:rPr>
          <w:rFonts w:ascii="Times New Roman" w:hAnsi="Times New Roman" w:cs="Times New Roman"/>
          <w:spacing w:val="26"/>
        </w:rPr>
        <w:t xml:space="preserve"> </w:t>
      </w:r>
      <w:r w:rsidRPr="00385C3E">
        <w:rPr>
          <w:rFonts w:ascii="Times New Roman" w:hAnsi="Times New Roman" w:cs="Times New Roman"/>
        </w:rPr>
        <w:t>обработки</w:t>
      </w:r>
      <w:r w:rsidRPr="00385C3E">
        <w:rPr>
          <w:rFonts w:ascii="Times New Roman" w:hAnsi="Times New Roman" w:cs="Times New Roman"/>
          <w:spacing w:val="28"/>
        </w:rPr>
        <w:t xml:space="preserve"> </w:t>
      </w:r>
      <w:r w:rsidRPr="00385C3E">
        <w:rPr>
          <w:rFonts w:ascii="Times New Roman" w:hAnsi="Times New Roman" w:cs="Times New Roman"/>
        </w:rPr>
        <w:t>персональных</w:t>
      </w:r>
      <w:r w:rsidRPr="00385C3E">
        <w:rPr>
          <w:rFonts w:ascii="Times New Roman" w:hAnsi="Times New Roman" w:cs="Times New Roman"/>
          <w:spacing w:val="25"/>
        </w:rPr>
        <w:t xml:space="preserve"> </w:t>
      </w:r>
      <w:r w:rsidRPr="00385C3E">
        <w:rPr>
          <w:rFonts w:ascii="Times New Roman" w:hAnsi="Times New Roman" w:cs="Times New Roman"/>
        </w:rPr>
        <w:t>данных</w:t>
      </w:r>
      <w:r w:rsidRPr="00385C3E">
        <w:rPr>
          <w:rFonts w:ascii="Times New Roman" w:hAnsi="Times New Roman" w:cs="Times New Roman"/>
          <w:spacing w:val="29"/>
        </w:rPr>
        <w:t xml:space="preserve"> </w:t>
      </w:r>
      <w:r w:rsidRPr="00385C3E">
        <w:rPr>
          <w:rFonts w:ascii="Times New Roman" w:hAnsi="Times New Roman" w:cs="Times New Roman"/>
        </w:rPr>
        <w:t>или</w:t>
      </w:r>
      <w:r w:rsidRPr="00385C3E">
        <w:rPr>
          <w:rFonts w:ascii="Times New Roman" w:hAnsi="Times New Roman" w:cs="Times New Roman"/>
          <w:spacing w:val="27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27"/>
        </w:rPr>
        <w:t xml:space="preserve"> </w:t>
      </w:r>
      <w:r w:rsidRPr="00385C3E">
        <w:rPr>
          <w:rFonts w:ascii="Times New Roman" w:hAnsi="Times New Roman" w:cs="Times New Roman"/>
        </w:rPr>
        <w:t>течение</w:t>
      </w:r>
      <w:r w:rsidRPr="00385C3E">
        <w:rPr>
          <w:rFonts w:ascii="Times New Roman" w:hAnsi="Times New Roman" w:cs="Times New Roman"/>
          <w:spacing w:val="-52"/>
        </w:rPr>
        <w:t xml:space="preserve"> </w:t>
      </w:r>
      <w:r w:rsidRPr="00385C3E">
        <w:rPr>
          <w:rFonts w:ascii="Times New Roman" w:hAnsi="Times New Roman" w:cs="Times New Roman"/>
        </w:rPr>
        <w:t>срока</w:t>
      </w:r>
      <w:r w:rsidRPr="00385C3E">
        <w:rPr>
          <w:rFonts w:ascii="Times New Roman" w:hAnsi="Times New Roman" w:cs="Times New Roman"/>
          <w:spacing w:val="-3"/>
        </w:rPr>
        <w:t xml:space="preserve"> </w:t>
      </w:r>
      <w:r w:rsidRPr="00385C3E">
        <w:rPr>
          <w:rFonts w:ascii="Times New Roman" w:hAnsi="Times New Roman" w:cs="Times New Roman"/>
        </w:rPr>
        <w:t>хранения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информации.</w:t>
      </w:r>
    </w:p>
    <w:p w:rsidR="00385C3E" w:rsidRPr="00385C3E" w:rsidRDefault="00385C3E" w:rsidP="001E053F">
      <w:pPr>
        <w:pStyle w:val="a9"/>
        <w:tabs>
          <w:tab w:val="left" w:pos="8889"/>
        </w:tabs>
        <w:spacing w:line="276" w:lineRule="auto"/>
        <w:ind w:right="169" w:firstLine="708"/>
        <w:jc w:val="both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Данное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согласие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может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быть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отозвано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любой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момент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по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моему</w:t>
      </w:r>
      <w:r w:rsidRPr="00385C3E">
        <w:rPr>
          <w:rFonts w:ascii="Times New Roman" w:hAnsi="Times New Roman" w:cs="Times New Roman"/>
          <w:spacing w:val="50"/>
        </w:rPr>
        <w:t xml:space="preserve"> </w:t>
      </w:r>
      <w:r w:rsidRPr="00385C3E">
        <w:rPr>
          <w:rFonts w:ascii="Times New Roman" w:hAnsi="Times New Roman" w:cs="Times New Roman"/>
        </w:rPr>
        <w:t>письменному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заявлению.</w:t>
      </w:r>
    </w:p>
    <w:p w:rsidR="00385C3E" w:rsidRPr="00385C3E" w:rsidRDefault="00385C3E" w:rsidP="00385C3E">
      <w:pPr>
        <w:pStyle w:val="a9"/>
        <w:spacing w:before="37"/>
        <w:ind w:left="810"/>
        <w:rPr>
          <w:rFonts w:ascii="Times New Roman" w:hAnsi="Times New Roman" w:cs="Times New Roman"/>
        </w:rPr>
      </w:pPr>
      <w:r w:rsidRPr="00385C3E">
        <w:rPr>
          <w:rFonts w:ascii="Times New Roman" w:hAnsi="Times New Roman" w:cs="Times New Roman"/>
        </w:rPr>
        <w:t>Я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подтверждаю,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что,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давая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такое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согласие,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я</w:t>
      </w:r>
      <w:r w:rsidRPr="00385C3E">
        <w:rPr>
          <w:rFonts w:ascii="Times New Roman" w:hAnsi="Times New Roman" w:cs="Times New Roman"/>
          <w:spacing w:val="-5"/>
        </w:rPr>
        <w:t xml:space="preserve"> </w:t>
      </w:r>
      <w:r w:rsidRPr="00385C3E">
        <w:rPr>
          <w:rFonts w:ascii="Times New Roman" w:hAnsi="Times New Roman" w:cs="Times New Roman"/>
        </w:rPr>
        <w:t>действую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по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собственной воле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</w:t>
      </w:r>
      <w:r w:rsidRPr="00385C3E">
        <w:rPr>
          <w:rFonts w:ascii="Times New Roman" w:hAnsi="Times New Roman" w:cs="Times New Roman"/>
          <w:spacing w:val="-4"/>
        </w:rPr>
        <w:t xml:space="preserve"> </w:t>
      </w:r>
      <w:r w:rsidRPr="00385C3E">
        <w:rPr>
          <w:rFonts w:ascii="Times New Roman" w:hAnsi="Times New Roman" w:cs="Times New Roman"/>
        </w:rPr>
        <w:t>в</w:t>
      </w:r>
      <w:r w:rsidRPr="00385C3E">
        <w:rPr>
          <w:rFonts w:ascii="Times New Roman" w:hAnsi="Times New Roman" w:cs="Times New Roman"/>
          <w:spacing w:val="-2"/>
        </w:rPr>
        <w:t xml:space="preserve"> </w:t>
      </w:r>
      <w:r w:rsidRPr="00385C3E">
        <w:rPr>
          <w:rFonts w:ascii="Times New Roman" w:hAnsi="Times New Roman" w:cs="Times New Roman"/>
        </w:rPr>
        <w:t>своих</w:t>
      </w:r>
      <w:r w:rsidRPr="00385C3E">
        <w:rPr>
          <w:rFonts w:ascii="Times New Roman" w:hAnsi="Times New Roman" w:cs="Times New Roman"/>
          <w:spacing w:val="-1"/>
        </w:rPr>
        <w:t xml:space="preserve"> </w:t>
      </w:r>
      <w:r w:rsidRPr="00385C3E">
        <w:rPr>
          <w:rFonts w:ascii="Times New Roman" w:hAnsi="Times New Roman" w:cs="Times New Roman"/>
        </w:rPr>
        <w:t>интересах.</w:t>
      </w:r>
    </w:p>
    <w:p w:rsidR="00385C3E" w:rsidRPr="00385C3E" w:rsidRDefault="00385C3E" w:rsidP="00385C3E">
      <w:pPr>
        <w:pStyle w:val="a9"/>
        <w:spacing w:before="8"/>
        <w:rPr>
          <w:rFonts w:ascii="Times New Roman" w:hAnsi="Times New Roman" w:cs="Times New Roman"/>
          <w:sz w:val="28"/>
        </w:rPr>
      </w:pPr>
    </w:p>
    <w:p w:rsidR="00385C3E" w:rsidRDefault="00385C3E" w:rsidP="00385C3E">
      <w:pPr>
        <w:pStyle w:val="a9"/>
        <w:tabs>
          <w:tab w:val="left" w:pos="1396"/>
          <w:tab w:val="left" w:pos="2802"/>
          <w:tab w:val="left" w:pos="3403"/>
          <w:tab w:val="left" w:pos="4821"/>
          <w:tab w:val="left" w:pos="6523"/>
          <w:tab w:val="left" w:pos="9557"/>
        </w:tabs>
        <w:spacing w:before="1"/>
        <w:ind w:left="86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 w:rsidR="001E053F">
        <w:t xml:space="preserve">г        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730462" w:rsidRDefault="001E053F" w:rsidP="001E053F">
      <w:pPr>
        <w:tabs>
          <w:tab w:val="left" w:pos="8107"/>
        </w:tabs>
        <w:spacing w:before="37"/>
        <w:rPr>
          <w:szCs w:val="24"/>
        </w:rPr>
      </w:pPr>
      <w:r>
        <w:rPr>
          <w:i/>
        </w:rPr>
        <w:t xml:space="preserve">                                                                                Подпись            </w:t>
      </w:r>
      <w:r w:rsidR="00385C3E">
        <w:rPr>
          <w:i/>
        </w:rPr>
        <w:t>Расшифровка</w:t>
      </w:r>
      <w:r w:rsidR="00385C3E">
        <w:rPr>
          <w:i/>
          <w:spacing w:val="24"/>
        </w:rPr>
        <w:t xml:space="preserve"> </w:t>
      </w:r>
      <w:r w:rsidR="00385C3E">
        <w:rPr>
          <w:i/>
        </w:rPr>
        <w:t>подписи</w:t>
      </w:r>
    </w:p>
    <w:p w:rsidR="00730462" w:rsidRDefault="00730462" w:rsidP="00524428">
      <w:pPr>
        <w:pStyle w:val="a4"/>
        <w:ind w:firstLine="0"/>
        <w:rPr>
          <w:szCs w:val="24"/>
        </w:rPr>
      </w:pPr>
    </w:p>
    <w:p w:rsidR="00524428" w:rsidRDefault="00524428" w:rsidP="00524428">
      <w:pPr>
        <w:pStyle w:val="a4"/>
        <w:ind w:firstLine="0"/>
        <w:rPr>
          <w:szCs w:val="24"/>
        </w:rPr>
      </w:pPr>
    </w:p>
    <w:p w:rsidR="00317DDD" w:rsidRDefault="00317DDD" w:rsidP="00317DDD">
      <w:pPr>
        <w:pStyle w:val="a4"/>
        <w:ind w:firstLine="0"/>
        <w:rPr>
          <w:szCs w:val="24"/>
        </w:rPr>
      </w:pPr>
    </w:p>
    <w:p w:rsidR="00A20AA9" w:rsidRPr="00997F3C" w:rsidRDefault="008F5C56" w:rsidP="00317DDD">
      <w:pPr>
        <w:pStyle w:val="a4"/>
        <w:ind w:firstLine="0"/>
        <w:jc w:val="right"/>
        <w:rPr>
          <w:i/>
          <w:szCs w:val="24"/>
        </w:rPr>
      </w:pPr>
      <w:r w:rsidRPr="00997F3C">
        <w:rPr>
          <w:i/>
          <w:szCs w:val="24"/>
        </w:rPr>
        <w:t>Приложение №3</w:t>
      </w:r>
    </w:p>
    <w:p w:rsidR="00074D5E" w:rsidRPr="00997F3C" w:rsidRDefault="00074D5E" w:rsidP="00730462">
      <w:pPr>
        <w:pStyle w:val="a4"/>
        <w:ind w:firstLine="0"/>
        <w:rPr>
          <w:i/>
          <w:szCs w:val="24"/>
        </w:rPr>
      </w:pPr>
    </w:p>
    <w:p w:rsidR="00065090" w:rsidRDefault="00065090" w:rsidP="00730462">
      <w:pPr>
        <w:pStyle w:val="a4"/>
        <w:jc w:val="center"/>
        <w:rPr>
          <w:b/>
          <w:szCs w:val="24"/>
        </w:rPr>
      </w:pPr>
    </w:p>
    <w:p w:rsidR="008F5C56" w:rsidRDefault="008F5C56" w:rsidP="00730462">
      <w:pPr>
        <w:pStyle w:val="a4"/>
        <w:jc w:val="center"/>
        <w:rPr>
          <w:b/>
          <w:szCs w:val="24"/>
        </w:rPr>
      </w:pPr>
      <w:r w:rsidRPr="00730462">
        <w:rPr>
          <w:b/>
          <w:szCs w:val="24"/>
        </w:rPr>
        <w:t>Реквизиты для оплаты</w:t>
      </w:r>
    </w:p>
    <w:p w:rsidR="00730462" w:rsidRPr="00730462" w:rsidRDefault="00730462" w:rsidP="00730462">
      <w:pPr>
        <w:pStyle w:val="a4"/>
        <w:jc w:val="center"/>
        <w:rPr>
          <w:b/>
          <w:szCs w:val="24"/>
        </w:rPr>
      </w:pPr>
    </w:p>
    <w:p w:rsidR="007D30D6" w:rsidRPr="004E6364" w:rsidRDefault="007D30D6" w:rsidP="007D30D6">
      <w:pPr>
        <w:pStyle w:val="a4"/>
        <w:numPr>
          <w:ilvl w:val="0"/>
          <w:numId w:val="9"/>
        </w:numPr>
        <w:rPr>
          <w:b/>
          <w:szCs w:val="24"/>
          <w:lang w:val="en-US"/>
        </w:rPr>
      </w:pPr>
      <w:proofErr w:type="spellStart"/>
      <w:r w:rsidRPr="004E6364">
        <w:rPr>
          <w:b/>
          <w:szCs w:val="24"/>
          <w:lang w:val="en-US"/>
        </w:rPr>
        <w:t>Реквизиты</w:t>
      </w:r>
      <w:proofErr w:type="spellEnd"/>
      <w:r w:rsidRPr="004E6364">
        <w:rPr>
          <w:b/>
          <w:szCs w:val="24"/>
          <w:lang w:val="en-US"/>
        </w:rPr>
        <w:t xml:space="preserve"> </w:t>
      </w:r>
      <w:proofErr w:type="spellStart"/>
      <w:r w:rsidRPr="004E6364">
        <w:rPr>
          <w:b/>
          <w:szCs w:val="24"/>
          <w:lang w:val="en-US"/>
        </w:rPr>
        <w:t>Сбербанка</w:t>
      </w:r>
      <w:proofErr w:type="spellEnd"/>
      <w:r w:rsidRPr="004E6364">
        <w:rPr>
          <w:b/>
          <w:szCs w:val="24"/>
          <w:lang w:val="en-US"/>
        </w:rPr>
        <w:t>: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Автономное образовательное учреждение Республики Саха (Якутия) дополнительного профессионального образования «Институт развития образования и повышения квалификации имени С.Н. Донского-</w:t>
      </w:r>
      <w:r w:rsidRPr="00AC3E4E">
        <w:rPr>
          <w:szCs w:val="24"/>
          <w:lang w:val="en-US"/>
        </w:rPr>
        <w:t>II</w:t>
      </w:r>
      <w:r w:rsidRPr="00AC3E4E">
        <w:rPr>
          <w:szCs w:val="24"/>
        </w:rPr>
        <w:t xml:space="preserve">» (АОУ РС (Я) ДПО </w:t>
      </w:r>
      <w:proofErr w:type="spellStart"/>
      <w:r w:rsidRPr="00AC3E4E">
        <w:rPr>
          <w:szCs w:val="24"/>
        </w:rPr>
        <w:t>ИРОиПК</w:t>
      </w:r>
      <w:proofErr w:type="spellEnd"/>
      <w:r w:rsidRPr="00AC3E4E">
        <w:rPr>
          <w:szCs w:val="24"/>
        </w:rPr>
        <w:t xml:space="preserve"> имени С.Н. Донского-</w:t>
      </w:r>
      <w:r w:rsidRPr="00AC3E4E">
        <w:rPr>
          <w:szCs w:val="24"/>
          <w:lang w:val="en-US"/>
        </w:rPr>
        <w:t>II</w:t>
      </w:r>
      <w:r w:rsidRPr="00AC3E4E">
        <w:rPr>
          <w:szCs w:val="24"/>
        </w:rPr>
        <w:t>)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г. Якутск, 677000, пр. Ленина 3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ИНН/КПП 1435236589/143501001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 xml:space="preserve">Якутское отделение №8603 ПАО «Сбербанк России» </w:t>
      </w:r>
      <w:proofErr w:type="spellStart"/>
      <w:r w:rsidRPr="00AC3E4E">
        <w:rPr>
          <w:szCs w:val="24"/>
        </w:rPr>
        <w:t>г.Якутск</w:t>
      </w:r>
      <w:proofErr w:type="spellEnd"/>
      <w:r w:rsidRPr="00AC3E4E">
        <w:rPr>
          <w:szCs w:val="24"/>
        </w:rPr>
        <w:t xml:space="preserve"> 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БИК 049805609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к/с 30101810400000000609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р/с 40603810676004000004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ОКПО: 67671867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ОКТМО: 98701000</w:t>
      </w:r>
    </w:p>
    <w:p w:rsidR="007D30D6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szCs w:val="24"/>
        </w:rPr>
        <w:t>ОГРН: 1111435000049</w:t>
      </w:r>
    </w:p>
    <w:p w:rsidR="004E6364" w:rsidRPr="00AC3E4E" w:rsidRDefault="004E6364" w:rsidP="007D30D6">
      <w:pPr>
        <w:pStyle w:val="a4"/>
        <w:ind w:left="1080" w:firstLine="0"/>
        <w:rPr>
          <w:szCs w:val="24"/>
        </w:rPr>
      </w:pPr>
    </w:p>
    <w:p w:rsidR="007D30D6" w:rsidRPr="00AC3E4E" w:rsidRDefault="007D30D6" w:rsidP="007D30D6">
      <w:pPr>
        <w:pStyle w:val="a4"/>
        <w:numPr>
          <w:ilvl w:val="0"/>
          <w:numId w:val="9"/>
        </w:numPr>
        <w:rPr>
          <w:szCs w:val="24"/>
        </w:rPr>
      </w:pPr>
      <w:r w:rsidRPr="004E6364">
        <w:rPr>
          <w:b/>
          <w:szCs w:val="24"/>
        </w:rPr>
        <w:t>Оплата по QR-коду:</w:t>
      </w:r>
      <w:r w:rsidRPr="00AC3E4E">
        <w:rPr>
          <w:szCs w:val="24"/>
        </w:rPr>
        <w:t xml:space="preserve"> 1. Приложение Сбербанк-онлайн; 2. Платежи; 3. Оплата по QR-коду; 4. наводим камеру на QR-код; 5. автоматически переходим на оплату услуг; 6. производим оплату.</w:t>
      </w:r>
    </w:p>
    <w:p w:rsidR="007D30D6" w:rsidRPr="00AC3E4E" w:rsidRDefault="007D30D6" w:rsidP="007D30D6">
      <w:pPr>
        <w:pStyle w:val="a4"/>
        <w:ind w:left="1080" w:firstLine="0"/>
        <w:rPr>
          <w:szCs w:val="24"/>
        </w:rPr>
      </w:pPr>
      <w:r w:rsidRPr="00AC3E4E">
        <w:rPr>
          <w:noProof/>
          <w:szCs w:val="24"/>
        </w:rPr>
        <w:drawing>
          <wp:inline distT="0" distB="0" distL="0" distR="0" wp14:anchorId="3EE953F2" wp14:editId="18463266">
            <wp:extent cx="1036800" cy="1036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646" cy="10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0D6" w:rsidRPr="00A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6"/>
    <w:multiLevelType w:val="hybridMultilevel"/>
    <w:tmpl w:val="E1BE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C0E36"/>
    <w:multiLevelType w:val="hybridMultilevel"/>
    <w:tmpl w:val="D33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67EB"/>
    <w:multiLevelType w:val="hybridMultilevel"/>
    <w:tmpl w:val="CFE039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D1B34"/>
    <w:multiLevelType w:val="multilevel"/>
    <w:tmpl w:val="B5DC68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941A47"/>
    <w:multiLevelType w:val="hybridMultilevel"/>
    <w:tmpl w:val="B720EB9E"/>
    <w:lvl w:ilvl="0" w:tplc="35A2D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F548A"/>
    <w:multiLevelType w:val="hybridMultilevel"/>
    <w:tmpl w:val="27044980"/>
    <w:lvl w:ilvl="0" w:tplc="D85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3D2C8D"/>
    <w:multiLevelType w:val="hybridMultilevel"/>
    <w:tmpl w:val="9EB2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6A68"/>
    <w:multiLevelType w:val="hybridMultilevel"/>
    <w:tmpl w:val="C58893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BC21B4"/>
    <w:multiLevelType w:val="multilevel"/>
    <w:tmpl w:val="5BF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C0F7B"/>
    <w:multiLevelType w:val="hybridMultilevel"/>
    <w:tmpl w:val="88E2C2CA"/>
    <w:lvl w:ilvl="0" w:tplc="B6CE9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439D5"/>
    <w:multiLevelType w:val="hybridMultilevel"/>
    <w:tmpl w:val="D486CD62"/>
    <w:lvl w:ilvl="0" w:tplc="DFBCAEBE">
      <w:start w:val="1"/>
      <w:numFmt w:val="decimal"/>
      <w:lvlText w:val="%1)"/>
      <w:lvlJc w:val="left"/>
      <w:pPr>
        <w:ind w:left="720" w:hanging="360"/>
      </w:pPr>
    </w:lvl>
    <w:lvl w:ilvl="1" w:tplc="359E6A2E">
      <w:start w:val="1"/>
      <w:numFmt w:val="lowerLetter"/>
      <w:lvlText w:val="%2."/>
      <w:lvlJc w:val="left"/>
      <w:pPr>
        <w:ind w:left="1440" w:hanging="360"/>
      </w:pPr>
    </w:lvl>
    <w:lvl w:ilvl="2" w:tplc="0592333E">
      <w:start w:val="1"/>
      <w:numFmt w:val="lowerRoman"/>
      <w:lvlText w:val="%3."/>
      <w:lvlJc w:val="right"/>
      <w:pPr>
        <w:ind w:left="2160" w:hanging="180"/>
      </w:pPr>
    </w:lvl>
    <w:lvl w:ilvl="3" w:tplc="58587EFC">
      <w:start w:val="1"/>
      <w:numFmt w:val="decimal"/>
      <w:lvlText w:val="%4."/>
      <w:lvlJc w:val="left"/>
      <w:pPr>
        <w:ind w:left="2880" w:hanging="360"/>
      </w:pPr>
    </w:lvl>
    <w:lvl w:ilvl="4" w:tplc="F78A2482">
      <w:start w:val="1"/>
      <w:numFmt w:val="lowerLetter"/>
      <w:lvlText w:val="%5."/>
      <w:lvlJc w:val="left"/>
      <w:pPr>
        <w:ind w:left="3600" w:hanging="360"/>
      </w:pPr>
    </w:lvl>
    <w:lvl w:ilvl="5" w:tplc="E952AEEC">
      <w:start w:val="1"/>
      <w:numFmt w:val="lowerRoman"/>
      <w:lvlText w:val="%6."/>
      <w:lvlJc w:val="right"/>
      <w:pPr>
        <w:ind w:left="4320" w:hanging="180"/>
      </w:pPr>
    </w:lvl>
    <w:lvl w:ilvl="6" w:tplc="1E04EBEE">
      <w:start w:val="1"/>
      <w:numFmt w:val="decimal"/>
      <w:lvlText w:val="%7."/>
      <w:lvlJc w:val="left"/>
      <w:pPr>
        <w:ind w:left="5040" w:hanging="360"/>
      </w:pPr>
    </w:lvl>
    <w:lvl w:ilvl="7" w:tplc="C8E219E6">
      <w:start w:val="1"/>
      <w:numFmt w:val="lowerLetter"/>
      <w:lvlText w:val="%8."/>
      <w:lvlJc w:val="left"/>
      <w:pPr>
        <w:ind w:left="5760" w:hanging="360"/>
      </w:pPr>
    </w:lvl>
    <w:lvl w:ilvl="8" w:tplc="E414693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84EDC"/>
    <w:multiLevelType w:val="hybridMultilevel"/>
    <w:tmpl w:val="2ADC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3"/>
    <w:rsid w:val="00065090"/>
    <w:rsid w:val="00074D5E"/>
    <w:rsid w:val="00077643"/>
    <w:rsid w:val="0016477C"/>
    <w:rsid w:val="001B5072"/>
    <w:rsid w:val="001D4342"/>
    <w:rsid w:val="001E053F"/>
    <w:rsid w:val="001F0CC1"/>
    <w:rsid w:val="0028463B"/>
    <w:rsid w:val="002C5274"/>
    <w:rsid w:val="002F27B5"/>
    <w:rsid w:val="00313987"/>
    <w:rsid w:val="00317DDD"/>
    <w:rsid w:val="00365BF4"/>
    <w:rsid w:val="00385C3E"/>
    <w:rsid w:val="003A58EF"/>
    <w:rsid w:val="003D66AA"/>
    <w:rsid w:val="003E64D2"/>
    <w:rsid w:val="0043048B"/>
    <w:rsid w:val="00463DAC"/>
    <w:rsid w:val="00470380"/>
    <w:rsid w:val="00490E79"/>
    <w:rsid w:val="004B3284"/>
    <w:rsid w:val="004C43B5"/>
    <w:rsid w:val="004D700D"/>
    <w:rsid w:val="004E6364"/>
    <w:rsid w:val="00516006"/>
    <w:rsid w:val="00524428"/>
    <w:rsid w:val="00557F7E"/>
    <w:rsid w:val="00597B03"/>
    <w:rsid w:val="00602E54"/>
    <w:rsid w:val="0061131F"/>
    <w:rsid w:val="006752D0"/>
    <w:rsid w:val="006A3985"/>
    <w:rsid w:val="006E1996"/>
    <w:rsid w:val="00700BC2"/>
    <w:rsid w:val="00720143"/>
    <w:rsid w:val="0073041B"/>
    <w:rsid w:val="00730462"/>
    <w:rsid w:val="00753ED2"/>
    <w:rsid w:val="007B26D1"/>
    <w:rsid w:val="007B6A13"/>
    <w:rsid w:val="007D30D6"/>
    <w:rsid w:val="008056F9"/>
    <w:rsid w:val="00806796"/>
    <w:rsid w:val="00885259"/>
    <w:rsid w:val="00893E90"/>
    <w:rsid w:val="008F5011"/>
    <w:rsid w:val="008F5C56"/>
    <w:rsid w:val="00915E47"/>
    <w:rsid w:val="00947474"/>
    <w:rsid w:val="009634C5"/>
    <w:rsid w:val="00976649"/>
    <w:rsid w:val="00980CB5"/>
    <w:rsid w:val="00997F3C"/>
    <w:rsid w:val="009A21CB"/>
    <w:rsid w:val="009E67B0"/>
    <w:rsid w:val="00A07A0D"/>
    <w:rsid w:val="00A20AA9"/>
    <w:rsid w:val="00A35C2E"/>
    <w:rsid w:val="00A5399E"/>
    <w:rsid w:val="00A93016"/>
    <w:rsid w:val="00AB4851"/>
    <w:rsid w:val="00AC3E4E"/>
    <w:rsid w:val="00AD4B09"/>
    <w:rsid w:val="00AD64F8"/>
    <w:rsid w:val="00BA78C2"/>
    <w:rsid w:val="00BB389E"/>
    <w:rsid w:val="00BC418E"/>
    <w:rsid w:val="00BD542B"/>
    <w:rsid w:val="00BE0499"/>
    <w:rsid w:val="00BE2509"/>
    <w:rsid w:val="00BF7494"/>
    <w:rsid w:val="00C23A62"/>
    <w:rsid w:val="00CC2584"/>
    <w:rsid w:val="00D01BEF"/>
    <w:rsid w:val="00D02B40"/>
    <w:rsid w:val="00D07A29"/>
    <w:rsid w:val="00D61520"/>
    <w:rsid w:val="00D70192"/>
    <w:rsid w:val="00E461A8"/>
    <w:rsid w:val="00E8292E"/>
    <w:rsid w:val="00EA5CB2"/>
    <w:rsid w:val="00E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51"/>
    <w:pPr>
      <w:spacing w:after="0" w:line="240" w:lineRule="auto"/>
    </w:pPr>
  </w:style>
  <w:style w:type="paragraph" w:styleId="a4">
    <w:name w:val="Body Text Indent"/>
    <w:basedOn w:val="a"/>
    <w:link w:val="a5"/>
    <w:rsid w:val="00D02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00BC2"/>
    <w:pPr>
      <w:ind w:left="720"/>
      <w:contextualSpacing/>
    </w:pPr>
  </w:style>
  <w:style w:type="paragraph" w:styleId="a7">
    <w:name w:val="Normal (Web)"/>
    <w:basedOn w:val="a"/>
    <w:uiPriority w:val="99"/>
    <w:rsid w:val="00BE25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041B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85C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C3E"/>
  </w:style>
  <w:style w:type="paragraph" w:styleId="ab">
    <w:name w:val="Balloon Text"/>
    <w:basedOn w:val="a"/>
    <w:link w:val="ac"/>
    <w:uiPriority w:val="99"/>
    <w:semiHidden/>
    <w:unhideWhenUsed/>
    <w:rsid w:val="009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51"/>
    <w:pPr>
      <w:spacing w:after="0" w:line="240" w:lineRule="auto"/>
    </w:pPr>
  </w:style>
  <w:style w:type="paragraph" w:styleId="a4">
    <w:name w:val="Body Text Indent"/>
    <w:basedOn w:val="a"/>
    <w:link w:val="a5"/>
    <w:rsid w:val="00D02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2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00BC2"/>
    <w:pPr>
      <w:ind w:left="720"/>
      <w:contextualSpacing/>
    </w:pPr>
  </w:style>
  <w:style w:type="paragraph" w:styleId="a7">
    <w:name w:val="Normal (Web)"/>
    <w:basedOn w:val="a"/>
    <w:uiPriority w:val="99"/>
    <w:rsid w:val="00BE25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041B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85C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C3E"/>
  </w:style>
  <w:style w:type="paragraph" w:styleId="ab">
    <w:name w:val="Balloon Text"/>
    <w:basedOn w:val="a"/>
    <w:link w:val="ac"/>
    <w:uiPriority w:val="99"/>
    <w:semiHidden/>
    <w:unhideWhenUsed/>
    <w:rsid w:val="009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r100iroip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roipk-sakh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yassr100iro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CF68-E94C-45E3-ACD8-EB4DBBD1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Варвара Николаев Сыроватская</cp:lastModifiedBy>
  <cp:revision>4</cp:revision>
  <cp:lastPrinted>2022-06-08T01:45:00Z</cp:lastPrinted>
  <dcterms:created xsi:type="dcterms:W3CDTF">2022-06-08T01:50:00Z</dcterms:created>
  <dcterms:modified xsi:type="dcterms:W3CDTF">2022-06-20T09:18:00Z</dcterms:modified>
</cp:coreProperties>
</file>