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F5" w:rsidRPr="000703C7" w:rsidRDefault="002E53F5" w:rsidP="002E5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53F5" w:rsidRPr="000703C7" w:rsidRDefault="002E53F5" w:rsidP="002E5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</w:t>
      </w:r>
      <w:r w:rsidRPr="000703C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</w:t>
      </w:r>
      <w:r w:rsidRPr="000703C7">
        <w:rPr>
          <w:rFonts w:ascii="Times New Roman" w:eastAsia="Times New Roman" w:hAnsi="Times New Roman" w:cs="Times New Roman"/>
          <w:b/>
          <w:sz w:val="20"/>
          <w:szCs w:val="20"/>
        </w:rPr>
        <w:t>Министерство образования и науки Республики Саха(Якутия)</w:t>
      </w:r>
    </w:p>
    <w:p w:rsidR="002E53F5" w:rsidRPr="000703C7" w:rsidRDefault="002E53F5" w:rsidP="002E53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b/>
          <w:sz w:val="20"/>
          <w:szCs w:val="20"/>
        </w:rPr>
        <w:t>Автономное образовательное учреждение Республики Саха (Якутия)</w:t>
      </w:r>
    </w:p>
    <w:p w:rsidR="002E53F5" w:rsidRPr="000703C7" w:rsidRDefault="002E53F5" w:rsidP="002E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b/>
          <w:sz w:val="20"/>
          <w:szCs w:val="20"/>
        </w:rPr>
        <w:t>дополнительного профессионального образования</w:t>
      </w:r>
    </w:p>
    <w:p w:rsidR="002E53F5" w:rsidRPr="000703C7" w:rsidRDefault="002E53F5" w:rsidP="002E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b/>
          <w:sz w:val="20"/>
          <w:szCs w:val="20"/>
        </w:rPr>
        <w:t>«Институт развития образования и повышения квалификации</w:t>
      </w:r>
    </w:p>
    <w:p w:rsidR="002E53F5" w:rsidRPr="000703C7" w:rsidRDefault="002E53F5" w:rsidP="002E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b/>
          <w:sz w:val="20"/>
          <w:szCs w:val="20"/>
        </w:rPr>
        <w:t>имени С.Н. Донского-</w:t>
      </w:r>
      <w:r w:rsidRPr="000703C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0703C7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2E53F5" w:rsidRPr="000703C7" w:rsidRDefault="002E53F5" w:rsidP="002E53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b/>
          <w:sz w:val="20"/>
          <w:szCs w:val="20"/>
        </w:rPr>
        <w:t xml:space="preserve">(АОУ РС (Я) ДПО </w:t>
      </w:r>
      <w:proofErr w:type="spellStart"/>
      <w:r w:rsidRPr="000703C7">
        <w:rPr>
          <w:rFonts w:ascii="Times New Roman" w:eastAsia="Times New Roman" w:hAnsi="Times New Roman" w:cs="Times New Roman"/>
          <w:b/>
          <w:sz w:val="20"/>
          <w:szCs w:val="20"/>
        </w:rPr>
        <w:t>ИРОиПК</w:t>
      </w:r>
      <w:proofErr w:type="spellEnd"/>
      <w:r w:rsidRPr="000703C7">
        <w:rPr>
          <w:rFonts w:ascii="Times New Roman" w:eastAsia="Times New Roman" w:hAnsi="Times New Roman" w:cs="Times New Roman"/>
          <w:b/>
          <w:sz w:val="20"/>
          <w:szCs w:val="20"/>
        </w:rPr>
        <w:t xml:space="preserve"> им С.Н. Донского – </w:t>
      </w:r>
      <w:r w:rsidRPr="000703C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0703C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2E53F5" w:rsidRPr="000703C7" w:rsidRDefault="002E53F5" w:rsidP="002E53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703C7">
        <w:rPr>
          <w:rFonts w:ascii="Times New Roman" w:eastAsia="Times New Roman" w:hAnsi="Times New Roman" w:cs="Times New Roman"/>
          <w:sz w:val="20"/>
          <w:szCs w:val="20"/>
        </w:rPr>
        <w:t>ул.Ленина</w:t>
      </w:r>
      <w:proofErr w:type="spellEnd"/>
      <w:r w:rsidRPr="000703C7">
        <w:rPr>
          <w:rFonts w:ascii="Times New Roman" w:eastAsia="Times New Roman" w:hAnsi="Times New Roman" w:cs="Times New Roman"/>
          <w:sz w:val="20"/>
          <w:szCs w:val="20"/>
        </w:rPr>
        <w:t xml:space="preserve"> дом 3, </w:t>
      </w:r>
      <w:proofErr w:type="spellStart"/>
      <w:r w:rsidRPr="000703C7">
        <w:rPr>
          <w:rFonts w:ascii="Times New Roman" w:eastAsia="Times New Roman" w:hAnsi="Times New Roman" w:cs="Times New Roman"/>
          <w:sz w:val="20"/>
          <w:szCs w:val="20"/>
        </w:rPr>
        <w:t>г.Якутск</w:t>
      </w:r>
      <w:proofErr w:type="spellEnd"/>
      <w:r w:rsidRPr="000703C7">
        <w:rPr>
          <w:rFonts w:ascii="Times New Roman" w:eastAsia="Times New Roman" w:hAnsi="Times New Roman" w:cs="Times New Roman"/>
          <w:sz w:val="20"/>
          <w:szCs w:val="20"/>
        </w:rPr>
        <w:t>, 677000, тел/факс 8(4112) 42-20-69</w:t>
      </w:r>
    </w:p>
    <w:p w:rsidR="002E53F5" w:rsidRPr="000703C7" w:rsidRDefault="002E53F5" w:rsidP="002E53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sz w:val="20"/>
          <w:szCs w:val="20"/>
        </w:rPr>
        <w:t>ОКПО 67671867 ОГРН 1111435000049 ИНН/КПП 1435236589/143501001</w:t>
      </w:r>
    </w:p>
    <w:p w:rsidR="002E53F5" w:rsidRPr="000703C7" w:rsidRDefault="002E53F5" w:rsidP="002E53F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sz w:val="20"/>
          <w:szCs w:val="20"/>
          <w:lang w:val="en-US"/>
        </w:rPr>
        <w:t>http</w:t>
      </w:r>
      <w:r w:rsidRPr="000703C7">
        <w:rPr>
          <w:rFonts w:ascii="Times New Roman" w:eastAsia="Times New Roman" w:hAnsi="Times New Roman" w:cs="Times New Roman"/>
          <w:sz w:val="20"/>
          <w:szCs w:val="20"/>
        </w:rPr>
        <w:t xml:space="preserve">: // </w:t>
      </w:r>
      <w:proofErr w:type="spellStart"/>
      <w:r w:rsidRPr="000703C7">
        <w:rPr>
          <w:rFonts w:ascii="Times New Roman" w:eastAsia="Times New Roman" w:hAnsi="Times New Roman" w:cs="Times New Roman"/>
          <w:sz w:val="20"/>
          <w:szCs w:val="20"/>
          <w:lang w:val="en-US"/>
        </w:rPr>
        <w:t>iroipk</w:t>
      </w:r>
      <w:proofErr w:type="spellEnd"/>
      <w:r w:rsidRPr="000703C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0703C7">
        <w:rPr>
          <w:rFonts w:ascii="Times New Roman" w:eastAsia="Times New Roman" w:hAnsi="Times New Roman" w:cs="Times New Roman"/>
          <w:sz w:val="20"/>
          <w:szCs w:val="20"/>
          <w:lang w:val="en-US"/>
        </w:rPr>
        <w:t>ykt</w:t>
      </w:r>
      <w:proofErr w:type="spellEnd"/>
      <w:r w:rsidRPr="000703C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0703C7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0703C7">
        <w:rPr>
          <w:rFonts w:ascii="Times New Roman" w:eastAsia="Times New Roman" w:hAnsi="Times New Roman" w:cs="Times New Roman"/>
          <w:sz w:val="20"/>
          <w:szCs w:val="20"/>
        </w:rPr>
        <w:t xml:space="preserve">/  </w:t>
      </w:r>
      <w:r w:rsidRPr="000703C7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0703C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703C7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0703C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 w:rsidRPr="000703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iroipk</w:t>
        </w:r>
        <w:r w:rsidRPr="000703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0703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0703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0703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2E53F5" w:rsidRPr="000703C7" w:rsidRDefault="002E53F5" w:rsidP="002E53F5">
      <w:pPr>
        <w:spacing w:after="0" w:line="240" w:lineRule="auto"/>
        <w:ind w:right="-64"/>
        <w:rPr>
          <w:rFonts w:ascii="Times New Roman" w:eastAsia="Times New Roman" w:hAnsi="Times New Roman" w:cs="Times New Roman"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sz w:val="20"/>
          <w:szCs w:val="20"/>
        </w:rPr>
        <w:t xml:space="preserve"> 23.12.2021 г                                                                                                             </w:t>
      </w:r>
    </w:p>
    <w:p w:rsidR="002E53F5" w:rsidRPr="000703C7" w:rsidRDefault="002E53F5" w:rsidP="002E53F5">
      <w:pPr>
        <w:spacing w:after="0" w:line="360" w:lineRule="auto"/>
        <w:ind w:right="-283"/>
        <w:rPr>
          <w:rFonts w:ascii="Times New Roman" w:eastAsia="Times New Roman" w:hAnsi="Times New Roman" w:cs="Times New Roman"/>
          <w:sz w:val="20"/>
          <w:szCs w:val="20"/>
        </w:rPr>
      </w:pPr>
    </w:p>
    <w:p w:rsidR="00E40EDA" w:rsidRPr="000703C7" w:rsidRDefault="00E30106" w:rsidP="002E53F5">
      <w:pPr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53F5" w:rsidRPr="000703C7" w:rsidRDefault="00E40EDA" w:rsidP="002E53F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b/>
          <w:sz w:val="20"/>
          <w:szCs w:val="20"/>
        </w:rPr>
        <w:t xml:space="preserve">Информация </w:t>
      </w:r>
      <w:proofErr w:type="gramStart"/>
      <w:r w:rsidR="00E81AA4" w:rsidRPr="000703C7">
        <w:rPr>
          <w:rFonts w:ascii="Times New Roman" w:hAnsi="Times New Roman" w:cs="Times New Roman"/>
          <w:b/>
          <w:sz w:val="20"/>
          <w:szCs w:val="20"/>
        </w:rPr>
        <w:t>кафе</w:t>
      </w:r>
      <w:r w:rsidR="006329DD" w:rsidRPr="000703C7">
        <w:rPr>
          <w:rFonts w:ascii="Times New Roman" w:hAnsi="Times New Roman" w:cs="Times New Roman"/>
          <w:b/>
          <w:sz w:val="20"/>
          <w:szCs w:val="20"/>
        </w:rPr>
        <w:t xml:space="preserve">дры </w:t>
      </w:r>
      <w:r w:rsidR="00E81AA4" w:rsidRPr="00070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6783" w:rsidRPr="000703C7">
        <w:rPr>
          <w:rFonts w:ascii="Times New Roman" w:hAnsi="Times New Roman" w:cs="Times New Roman"/>
          <w:b/>
          <w:sz w:val="20"/>
          <w:szCs w:val="20"/>
        </w:rPr>
        <w:t>дошкольного</w:t>
      </w:r>
      <w:proofErr w:type="gramEnd"/>
      <w:r w:rsidR="003D6783" w:rsidRPr="00070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53F5" w:rsidRPr="000703C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40EDA" w:rsidRPr="000703C7" w:rsidRDefault="003D6783" w:rsidP="002E53F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b/>
          <w:sz w:val="20"/>
          <w:szCs w:val="20"/>
        </w:rPr>
        <w:t xml:space="preserve">образования </w:t>
      </w:r>
      <w:r w:rsidR="00E40EDA" w:rsidRPr="00070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1AA4" w:rsidRPr="00070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EDA" w:rsidRPr="000703C7">
        <w:rPr>
          <w:rFonts w:ascii="Times New Roman" w:hAnsi="Times New Roman" w:cs="Times New Roman"/>
          <w:b/>
          <w:sz w:val="20"/>
          <w:szCs w:val="20"/>
        </w:rPr>
        <w:t>о консультационных центрах, функционирующих в</w:t>
      </w:r>
    </w:p>
    <w:p w:rsidR="00C07FA7" w:rsidRPr="000703C7" w:rsidRDefault="00E40EDA" w:rsidP="00FB009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b/>
          <w:sz w:val="20"/>
          <w:szCs w:val="20"/>
        </w:rPr>
        <w:t>субъектах республики</w:t>
      </w:r>
      <w:r w:rsidR="00C07FA7" w:rsidRPr="000703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7FA7" w:rsidRPr="000703C7" w:rsidRDefault="00C07FA7" w:rsidP="00FB0095">
      <w:pPr>
        <w:spacing w:after="0" w:line="240" w:lineRule="auto"/>
        <w:ind w:firstLine="708"/>
        <w:jc w:val="right"/>
        <w:rPr>
          <w:rStyle w:val="A4"/>
          <w:rFonts w:ascii="Times New Roman" w:hAnsi="Times New Roman" w:cs="Times New Roman"/>
        </w:rPr>
      </w:pPr>
    </w:p>
    <w:p w:rsidR="00B53AF1" w:rsidRPr="000703C7" w:rsidRDefault="00282C48" w:rsidP="00FB00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03C7">
        <w:rPr>
          <w:rStyle w:val="A4"/>
          <w:rFonts w:ascii="Times New Roman" w:hAnsi="Times New Roman" w:cs="Times New Roman"/>
        </w:rPr>
        <w:t xml:space="preserve">На период с 2018 по 2021 </w:t>
      </w:r>
      <w:r w:rsidR="00375E88" w:rsidRPr="000703C7">
        <w:rPr>
          <w:rStyle w:val="A4"/>
          <w:rFonts w:ascii="Times New Roman" w:hAnsi="Times New Roman" w:cs="Times New Roman"/>
        </w:rPr>
        <w:t xml:space="preserve">года </w:t>
      </w:r>
      <w:r w:rsidRPr="000703C7">
        <w:rPr>
          <w:rStyle w:val="A4"/>
          <w:rFonts w:ascii="Times New Roman" w:hAnsi="Times New Roman" w:cs="Times New Roman"/>
        </w:rPr>
        <w:t xml:space="preserve"> кафедра дошкольного образования </w:t>
      </w:r>
      <w:r w:rsidR="00375E88" w:rsidRPr="000703C7">
        <w:rPr>
          <w:rStyle w:val="A4"/>
          <w:rFonts w:ascii="Times New Roman" w:hAnsi="Times New Roman" w:cs="Times New Roman"/>
        </w:rPr>
        <w:t xml:space="preserve"> </w:t>
      </w:r>
      <w:r w:rsidR="00375E88" w:rsidRPr="000703C7">
        <w:rPr>
          <w:rFonts w:ascii="Times New Roman" w:eastAsia="Calibri" w:hAnsi="Times New Roman" w:cs="Times New Roman"/>
          <w:sz w:val="20"/>
          <w:szCs w:val="20"/>
        </w:rPr>
        <w:t>АОУ РС (Я) ДПО «Институт развития образования и повышения квалификации им. С.Н. Донского-</w:t>
      </w:r>
      <w:r w:rsidR="00375E88" w:rsidRPr="000703C7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="00375E88" w:rsidRPr="000703C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Pr="000703C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07FA7" w:rsidRPr="000703C7">
        <w:rPr>
          <w:rFonts w:ascii="Times New Roman" w:eastAsia="Calibri" w:hAnsi="Times New Roman" w:cs="Times New Roman"/>
          <w:sz w:val="20"/>
          <w:szCs w:val="20"/>
        </w:rPr>
        <w:t xml:space="preserve"> для реализации проекта </w:t>
      </w:r>
      <w:r w:rsidRPr="000703C7">
        <w:rPr>
          <w:rFonts w:ascii="Times New Roman" w:eastAsia="Calibri" w:hAnsi="Times New Roman" w:cs="Times New Roman"/>
          <w:sz w:val="20"/>
          <w:szCs w:val="20"/>
        </w:rPr>
        <w:t>«Поддержка семей, имеющих семей» (</w:t>
      </w:r>
      <w:r w:rsidR="00375E88" w:rsidRPr="000703C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703C7">
        <w:rPr>
          <w:rFonts w:ascii="Times New Roman" w:eastAsia="Calibri" w:hAnsi="Times New Roman" w:cs="Times New Roman"/>
          <w:sz w:val="20"/>
          <w:szCs w:val="20"/>
        </w:rPr>
        <w:t>с 2020 года мероприятия регионального проекта "Поддержка семей, имеющих детей" реализуется в рамках федерального проекта "Современная школа " национ</w:t>
      </w:r>
      <w:r w:rsidR="008E1B64" w:rsidRPr="000703C7">
        <w:rPr>
          <w:rFonts w:ascii="Times New Roman" w:eastAsia="Calibri" w:hAnsi="Times New Roman" w:cs="Times New Roman"/>
          <w:sz w:val="20"/>
          <w:szCs w:val="20"/>
        </w:rPr>
        <w:t>ального проекта «Образование»)</w:t>
      </w:r>
      <w:r w:rsidR="00375E88" w:rsidRPr="000703C7">
        <w:rPr>
          <w:rStyle w:val="A4"/>
          <w:rFonts w:ascii="Times New Roman" w:hAnsi="Times New Roman" w:cs="Times New Roman"/>
        </w:rPr>
        <w:t xml:space="preserve"> в целях оказания психолого-педагогической, методической и консультативной  помощи гражданам, имеющих детей»</w:t>
      </w:r>
      <w:r w:rsidR="008E1B64" w:rsidRPr="000703C7">
        <w:rPr>
          <w:rStyle w:val="A4"/>
          <w:rFonts w:ascii="Times New Roman" w:hAnsi="Times New Roman" w:cs="Times New Roman"/>
        </w:rPr>
        <w:t xml:space="preserve"> </w:t>
      </w:r>
      <w:r w:rsidRPr="000703C7">
        <w:rPr>
          <w:rStyle w:val="A4"/>
          <w:rFonts w:ascii="Times New Roman" w:hAnsi="Times New Roman" w:cs="Times New Roman"/>
        </w:rPr>
        <w:t xml:space="preserve"> ведет сбор </w:t>
      </w:r>
      <w:r w:rsidR="00C07FA7" w:rsidRPr="00070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03C7">
        <w:rPr>
          <w:rFonts w:ascii="Times New Roman" w:hAnsi="Times New Roman" w:cs="Times New Roman"/>
          <w:sz w:val="20"/>
          <w:szCs w:val="20"/>
        </w:rPr>
        <w:t>и</w:t>
      </w:r>
      <w:r w:rsidR="00674DA2" w:rsidRPr="000703C7">
        <w:rPr>
          <w:rFonts w:ascii="Times New Roman" w:hAnsi="Times New Roman" w:cs="Times New Roman"/>
          <w:sz w:val="20"/>
          <w:szCs w:val="20"/>
        </w:rPr>
        <w:t xml:space="preserve">нформации </w:t>
      </w:r>
      <w:r w:rsidRPr="000703C7">
        <w:rPr>
          <w:rFonts w:ascii="Times New Roman" w:hAnsi="Times New Roman" w:cs="Times New Roman"/>
          <w:sz w:val="20"/>
          <w:szCs w:val="20"/>
        </w:rPr>
        <w:t xml:space="preserve"> о консультационных центрах, функционирующих в субъектах республики, а также проводит курсы повышения квалификации для специалистов ДОУ.</w:t>
      </w:r>
    </w:p>
    <w:p w:rsidR="00743ED0" w:rsidRPr="000703C7" w:rsidRDefault="007526E3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В я</w:t>
      </w:r>
      <w:r w:rsidR="00F20F53" w:rsidRPr="000703C7">
        <w:rPr>
          <w:rFonts w:ascii="Times New Roman" w:hAnsi="Times New Roman" w:cs="Times New Roman"/>
          <w:sz w:val="20"/>
          <w:szCs w:val="20"/>
        </w:rPr>
        <w:t xml:space="preserve">нваре 2020 года </w:t>
      </w:r>
      <w:r w:rsidR="00F20F53" w:rsidRPr="000703C7">
        <w:rPr>
          <w:rFonts w:ascii="Times New Roman" w:eastAsia="Calibri" w:hAnsi="Times New Roman" w:cs="Times New Roman"/>
          <w:sz w:val="20"/>
          <w:szCs w:val="20"/>
        </w:rPr>
        <w:t>АОУ РС (Я) ДПО «ИРО и ПК им. С.Н. Донского-</w:t>
      </w:r>
      <w:r w:rsidR="00F20F53" w:rsidRPr="000703C7">
        <w:rPr>
          <w:rFonts w:ascii="Times New Roman" w:eastAsia="Calibri" w:hAnsi="Times New Roman" w:cs="Times New Roman"/>
          <w:sz w:val="20"/>
          <w:szCs w:val="20"/>
          <w:lang w:val="en-US"/>
        </w:rPr>
        <w:t>II</w:t>
      </w:r>
      <w:r w:rsidR="00F20F53" w:rsidRPr="000703C7">
        <w:rPr>
          <w:rFonts w:ascii="Times New Roman" w:eastAsia="Calibri" w:hAnsi="Times New Roman" w:cs="Times New Roman"/>
          <w:sz w:val="20"/>
          <w:szCs w:val="20"/>
        </w:rPr>
        <w:t xml:space="preserve">»  </w:t>
      </w:r>
      <w:r w:rsidR="00AD2130" w:rsidRPr="000703C7">
        <w:rPr>
          <w:rFonts w:ascii="Times New Roman" w:hAnsi="Times New Roman" w:cs="Times New Roman"/>
          <w:sz w:val="20"/>
          <w:szCs w:val="20"/>
        </w:rPr>
        <w:t xml:space="preserve"> </w:t>
      </w:r>
      <w:r w:rsidR="001A08FF" w:rsidRPr="000703C7">
        <w:rPr>
          <w:rFonts w:ascii="Times New Roman" w:hAnsi="Times New Roman" w:cs="Times New Roman"/>
          <w:sz w:val="20"/>
          <w:szCs w:val="20"/>
        </w:rPr>
        <w:t>создал Региональный сетевой Центр по оказанию психолого-педагогической, методической и консультативной помощи родит</w:t>
      </w:r>
      <w:r w:rsidR="00F20F53" w:rsidRPr="000703C7">
        <w:rPr>
          <w:rFonts w:ascii="Times New Roman" w:hAnsi="Times New Roman" w:cs="Times New Roman"/>
          <w:sz w:val="20"/>
          <w:szCs w:val="20"/>
        </w:rPr>
        <w:t>елям, имеющим детей (далее РСЦ),</w:t>
      </w:r>
      <w:r w:rsidR="004B1382" w:rsidRPr="000703C7">
        <w:rPr>
          <w:rFonts w:ascii="Times New Roman" w:hAnsi="Times New Roman" w:cs="Times New Roman"/>
          <w:sz w:val="20"/>
          <w:szCs w:val="20"/>
        </w:rPr>
        <w:t xml:space="preserve"> для  организации взаимодействия базовых учреждений, администрации, педагогов и родителей на более высоком качественном уровне создан  </w:t>
      </w:r>
      <w:proofErr w:type="spellStart"/>
      <w:r w:rsidR="004B1382" w:rsidRPr="000703C7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="004B1382" w:rsidRPr="000703C7">
        <w:rPr>
          <w:rFonts w:ascii="Times New Roman" w:hAnsi="Times New Roman" w:cs="Times New Roman"/>
          <w:sz w:val="20"/>
          <w:szCs w:val="20"/>
        </w:rPr>
        <w:t>-сайт</w:t>
      </w:r>
      <w:r w:rsidR="00F20F53" w:rsidRPr="000703C7">
        <w:rPr>
          <w:rFonts w:ascii="Times New Roman" w:hAnsi="Times New Roman" w:cs="Times New Roman"/>
          <w:sz w:val="20"/>
          <w:szCs w:val="20"/>
        </w:rPr>
        <w:t xml:space="preserve"> </w:t>
      </w:r>
      <w:r w:rsidR="00D6083E" w:rsidRPr="000703C7">
        <w:rPr>
          <w:rFonts w:ascii="Times New Roman" w:hAnsi="Times New Roman" w:cs="Times New Roman"/>
          <w:sz w:val="20"/>
          <w:szCs w:val="20"/>
        </w:rPr>
        <w:t xml:space="preserve">(портал </w:t>
      </w:r>
      <w:hyperlink r:id="rId7" w:history="1">
        <w:r w:rsidR="00D6083E" w:rsidRPr="000703C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D6083E" w:rsidRPr="000703C7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D6083E" w:rsidRPr="000703C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rsz</w:t>
        </w:r>
        <w:proofErr w:type="spellEnd"/>
        <w:r w:rsidR="00D6083E" w:rsidRPr="000703C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6083E" w:rsidRPr="000703C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iroipk</w:t>
        </w:r>
        <w:proofErr w:type="spellEnd"/>
        <w:r w:rsidR="00D6083E" w:rsidRPr="000703C7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D6083E" w:rsidRPr="000703C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sakha</w:t>
        </w:r>
        <w:proofErr w:type="spellEnd"/>
        <w:r w:rsidR="00D6083E" w:rsidRPr="000703C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6083E" w:rsidRPr="000703C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D6083E" w:rsidRPr="000703C7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  <w:r w:rsidR="00D6083E" w:rsidRPr="000703C7">
        <w:rPr>
          <w:rFonts w:ascii="Times New Roman" w:hAnsi="Times New Roman" w:cs="Times New Roman"/>
          <w:sz w:val="20"/>
          <w:szCs w:val="20"/>
        </w:rPr>
        <w:t xml:space="preserve"> ) </w:t>
      </w:r>
      <w:r w:rsidR="00F20F53" w:rsidRPr="000703C7">
        <w:rPr>
          <w:rFonts w:ascii="Times New Roman" w:hAnsi="Times New Roman" w:cs="Times New Roman"/>
          <w:sz w:val="20"/>
          <w:szCs w:val="20"/>
        </w:rPr>
        <w:t xml:space="preserve"> </w:t>
      </w:r>
      <w:r w:rsidR="001A08FF" w:rsidRPr="000703C7">
        <w:rPr>
          <w:rFonts w:ascii="Times New Roman" w:hAnsi="Times New Roman" w:cs="Times New Roman"/>
          <w:sz w:val="20"/>
          <w:szCs w:val="20"/>
        </w:rPr>
        <w:t xml:space="preserve">РСЦ является ресурсным центром для всех ДОО, имеющих КМЦ, НКО, создаваемых </w:t>
      </w:r>
      <w:r w:rsidR="00AD2130" w:rsidRPr="000703C7">
        <w:rPr>
          <w:rFonts w:ascii="Times New Roman" w:hAnsi="Times New Roman" w:cs="Times New Roman"/>
          <w:sz w:val="20"/>
          <w:szCs w:val="20"/>
        </w:rPr>
        <w:t>для оказания услуг родителям</w:t>
      </w:r>
      <w:r w:rsidR="00C50C3A" w:rsidRPr="000703C7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C50C3A" w:rsidRPr="000703C7">
        <w:rPr>
          <w:rFonts w:ascii="Times New Roman" w:hAnsi="Times New Roman" w:cs="Times New Roman"/>
          <w:sz w:val="20"/>
          <w:szCs w:val="20"/>
        </w:rPr>
        <w:t>активно сотрудничает с Всероссийским порталом  «Растим детей. РФ»</w:t>
      </w:r>
      <w:r w:rsidR="006E76DD" w:rsidRPr="000703C7">
        <w:rPr>
          <w:rFonts w:ascii="Times New Roman" w:hAnsi="Times New Roman" w:cs="Times New Roman"/>
          <w:sz w:val="20"/>
          <w:szCs w:val="20"/>
        </w:rPr>
        <w:t xml:space="preserve"> по оценке предоставляемых услуг </w:t>
      </w:r>
      <w:proofErr w:type="gramStart"/>
      <w:r w:rsidR="006E76DD" w:rsidRPr="000703C7">
        <w:rPr>
          <w:rFonts w:ascii="Times New Roman" w:hAnsi="Times New Roman" w:cs="Times New Roman"/>
          <w:sz w:val="20"/>
          <w:szCs w:val="20"/>
        </w:rPr>
        <w:t>( по</w:t>
      </w:r>
      <w:proofErr w:type="gramEnd"/>
      <w:r w:rsidR="006E76DD" w:rsidRPr="000703C7">
        <w:rPr>
          <w:rFonts w:ascii="Times New Roman" w:hAnsi="Times New Roman" w:cs="Times New Roman"/>
          <w:sz w:val="20"/>
          <w:szCs w:val="20"/>
        </w:rPr>
        <w:t xml:space="preserve"> Методике оценки качества ).</w:t>
      </w:r>
      <w:r w:rsidR="005E1002" w:rsidRPr="000703C7">
        <w:rPr>
          <w:rFonts w:ascii="Times New Roman" w:hAnsi="Times New Roman" w:cs="Times New Roman"/>
          <w:sz w:val="20"/>
          <w:szCs w:val="20"/>
        </w:rPr>
        <w:t xml:space="preserve"> Кадровые и материальные ресурсы Института позволяют обеспечить качественное осуществление образовательного процесса по предъявленной теме. Опыт работы </w:t>
      </w:r>
      <w:proofErr w:type="spellStart"/>
      <w:r w:rsidR="005E1002" w:rsidRPr="000703C7">
        <w:rPr>
          <w:rFonts w:ascii="Times New Roman" w:hAnsi="Times New Roman" w:cs="Times New Roman"/>
          <w:sz w:val="20"/>
          <w:szCs w:val="20"/>
        </w:rPr>
        <w:t>ИРОиПК</w:t>
      </w:r>
      <w:proofErr w:type="spellEnd"/>
      <w:r w:rsidR="005E1002" w:rsidRPr="000703C7">
        <w:rPr>
          <w:rFonts w:ascii="Times New Roman" w:hAnsi="Times New Roman" w:cs="Times New Roman"/>
          <w:sz w:val="20"/>
          <w:szCs w:val="20"/>
        </w:rPr>
        <w:t xml:space="preserve"> по реализации федеральных и региональных проектов и программ позволяет осуществить заявленный проект совместно с базовыми муниципальными районами. В качестве базовых учреждений определены организации муниципальных районов, имеющие инновационные подходы, новые модели по поддержке семей, имеющих детей, учтена их территориальная расположенность. Институт является ответственной организацией по координации и регулированию деятельности КМЦ приказом министра.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Человечество живет в эпоху грандиозных технологических и общественных преобразований, затрагивающих кардинальным образом все аспекты жизни, в особенности образование. Благодаря развитию информационных технологий образование становится открытым, индивидуальным. Новые поколения устройств, информационно-телекоммуникационные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технологии  становятся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толчком для модернизации технологии и содержания образования. Поэтому РСЦ является мобильным, основанным на использовании новых информационных телекоммуникационных технологий. Возможности и условия для их использования в институте созданы. Эта система будет интегрирована с информационной системой федерального портала и будет обеспечивать электронную запись родителей для получения услуг, корпоративную связь с базовыми учреждениями муниципальных районов, появится возможность оценки предоставленных услуг получателями, онлайн-консультации, дистанционные услуги специалистов, а также централизованное хранение и использование образовательных ресурсов, лучших практик республики и других регионов.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Целью РСЦ является создание условий, направленных на повышение компетентности родителей в области воспитания и развития детей, а именно создания необходимого информационного и мотивационного поля ранней психолого-педагогической помощи, активное включение родителей ребенка в целенаправленный развивающий процесс, через консолидацию и кооперацию организаций независимо от организационно-правовых форм, оказывающих услуги для родителей. 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Задачи: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 xml:space="preserve">оказание методической, психолого-педагогической, и консультативной помощи родителям (законным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представителям)  в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обеспечении условий для развития, воспитания и обучения ребенка;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 xml:space="preserve">информирование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родителей  (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>законных представителей), об оказании квалифицированной помощи ребенку в соответствии с его индивидуальными особенностями;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поддержкаи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создание условий для развития родительских сообществ, некоммерческих организаций;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проведение комплексной профилактики различных отклонений в физическом, психическом и социальном развитии детей, создание условий для формирования полноценной эмоциональной сферы ребенка.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 xml:space="preserve">повышение квалификации педагогических работников и специалистов по вопросам развития родительской компетентности, ответственного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.</w:t>
      </w:r>
    </w:p>
    <w:p w:rsidR="0022053A" w:rsidRPr="000703C7" w:rsidRDefault="002D1703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03C7">
        <w:rPr>
          <w:rFonts w:ascii="Times New Roman" w:hAnsi="Times New Roman" w:cs="Times New Roman"/>
          <w:sz w:val="20"/>
          <w:szCs w:val="20"/>
        </w:rPr>
        <w:t>РСЦ  реализует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</w:t>
      </w:r>
      <w:r w:rsidR="0022053A" w:rsidRPr="000703C7">
        <w:rPr>
          <w:rFonts w:ascii="Times New Roman" w:hAnsi="Times New Roman" w:cs="Times New Roman"/>
          <w:sz w:val="20"/>
          <w:szCs w:val="20"/>
        </w:rPr>
        <w:t xml:space="preserve"> следующие основные направления работы: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создание условий для</w:t>
      </w:r>
      <w:r w:rsidRPr="000703C7">
        <w:rPr>
          <w:rFonts w:ascii="Times New Roman" w:hAnsi="Times New Roman" w:cs="Times New Roman"/>
          <w:sz w:val="20"/>
          <w:szCs w:val="20"/>
        </w:rPr>
        <w:tab/>
        <w:t>повышения компетентности родителей в вопросах образования, воспитания и развития детей (в том числе детей с ограниченными возможностями здоровья);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поддержка инициатив родительских сообществ, НКО, направленных на конструктивное вовлечение родителей в учебно-воспитательный процесс;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пропаганда позитивного и</w:t>
      </w:r>
      <w:r w:rsidRPr="000703C7">
        <w:rPr>
          <w:rFonts w:ascii="Times New Roman" w:hAnsi="Times New Roman" w:cs="Times New Roman"/>
          <w:sz w:val="20"/>
          <w:szCs w:val="20"/>
        </w:rPr>
        <w:tab/>
        <w:t>ответственного отцовства и материнства, значимости родительского просвещения, укрепления института семьи и духовно¬-нравственных традиций семейных отношений;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повышение квалификации</w:t>
      </w:r>
      <w:r w:rsidRPr="000703C7">
        <w:rPr>
          <w:rFonts w:ascii="Times New Roman" w:hAnsi="Times New Roman" w:cs="Times New Roman"/>
          <w:sz w:val="20"/>
          <w:szCs w:val="20"/>
        </w:rPr>
        <w:tab/>
        <w:t xml:space="preserve">педагогических работников по вопросам развития родительской компетентности, ответственного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.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Деятельность РСЦ направлена на обеспечение равенства возможностей для каждого ребенка в получении качественного дошкольного обр</w:t>
      </w:r>
      <w:r w:rsidR="002D1703" w:rsidRPr="000703C7">
        <w:rPr>
          <w:rFonts w:ascii="Times New Roman" w:hAnsi="Times New Roman" w:cs="Times New Roman"/>
          <w:sz w:val="20"/>
          <w:szCs w:val="20"/>
        </w:rPr>
        <w:t xml:space="preserve">азования. Основной формой </w:t>
      </w:r>
      <w:proofErr w:type="gramStart"/>
      <w:r w:rsidR="002D1703" w:rsidRPr="000703C7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Pr="000703C7">
        <w:rPr>
          <w:rFonts w:ascii="Times New Roman" w:hAnsi="Times New Roman" w:cs="Times New Roman"/>
          <w:sz w:val="20"/>
          <w:szCs w:val="20"/>
        </w:rPr>
        <w:t xml:space="preserve"> сетевое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образование в открытом, доступном информационном пространстве специального веб-сайта Института с подключением КМЦ ДОО республики, Центров базовых муниципальных районов, родителей, имеющих детей.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РСЦ действует на следующих основаниях: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1.</w:t>
      </w:r>
      <w:r w:rsidRPr="000703C7">
        <w:rPr>
          <w:rFonts w:ascii="Times New Roman" w:hAnsi="Times New Roman" w:cs="Times New Roman"/>
          <w:sz w:val="20"/>
          <w:szCs w:val="20"/>
        </w:rPr>
        <w:tab/>
        <w:t>Создание эффективной межведомственной системы родительского просвещения и семейного воспитания в Российской Федерации (указ Президента Российской Федерации №204 от 7 мая 2018 года).</w:t>
      </w:r>
    </w:p>
    <w:p w:rsidR="0022053A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2.</w:t>
      </w:r>
      <w:r w:rsidRPr="000703C7">
        <w:rPr>
          <w:rFonts w:ascii="Times New Roman" w:hAnsi="Times New Roman" w:cs="Times New Roman"/>
          <w:sz w:val="20"/>
          <w:szCs w:val="20"/>
        </w:rPr>
        <w:tab/>
        <w:t>Пункта 3 статьи 64 Федерального закона от 29 декабря 2012 года № 273-ФЗ «Об образовании в Российской Федерации»:</w:t>
      </w:r>
    </w:p>
    <w:p w:rsidR="006D6E99" w:rsidRPr="000703C7" w:rsidRDefault="0022053A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«Родители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помощибез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центры».</w:t>
      </w:r>
    </w:p>
    <w:p w:rsidR="006D6E99" w:rsidRPr="000703C7" w:rsidRDefault="006D6E99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3.</w:t>
      </w:r>
      <w:r w:rsidRPr="000703C7">
        <w:rPr>
          <w:rFonts w:ascii="Times New Roman" w:hAnsi="Times New Roman" w:cs="Times New Roman"/>
          <w:sz w:val="20"/>
          <w:szCs w:val="20"/>
        </w:rPr>
        <w:tab/>
        <w:t xml:space="preserve">Раздела 1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пункт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а 1.6. под пункт а 9 Приказа Министерства образования и науки Российской Федерации от 17.10.2013 года № 1155 «Об утверждении федерального государственного образовательного стандарт а дошкольного образования»:</w:t>
      </w:r>
    </w:p>
    <w:p w:rsidR="006D6E99" w:rsidRPr="000703C7" w:rsidRDefault="006D6E99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«Обеспечения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</w:t>
      </w:r>
    </w:p>
    <w:p w:rsidR="006D6E99" w:rsidRPr="000703C7" w:rsidRDefault="006D6E99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4.</w:t>
      </w:r>
      <w:r w:rsidRPr="000703C7">
        <w:rPr>
          <w:rFonts w:ascii="Times New Roman" w:hAnsi="Times New Roman" w:cs="Times New Roman"/>
          <w:sz w:val="20"/>
          <w:szCs w:val="20"/>
        </w:rPr>
        <w:tab/>
        <w:t>Образовательная инициатива Республики Саха (Якутия) – 2030 «Образование, открытое в Будущее», одобрена XIII Съездом учителей и педагогической общественности Республики Саха (Якутия) «Образование и общество: интеграция во имя ребенка», октябрь 2015 г.:</w:t>
      </w:r>
    </w:p>
    <w:p w:rsidR="006D6E99" w:rsidRPr="000703C7" w:rsidRDefault="006D6E99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«Формирование </w:t>
      </w:r>
      <w:r w:rsidR="002D1703" w:rsidRPr="000703C7">
        <w:rPr>
          <w:rFonts w:ascii="Times New Roman" w:hAnsi="Times New Roman" w:cs="Times New Roman"/>
          <w:sz w:val="20"/>
          <w:szCs w:val="20"/>
        </w:rPr>
        <w:t xml:space="preserve"> </w:t>
      </w:r>
      <w:r w:rsidRPr="000703C7">
        <w:rPr>
          <w:rFonts w:ascii="Times New Roman" w:hAnsi="Times New Roman" w:cs="Times New Roman"/>
          <w:sz w:val="20"/>
          <w:szCs w:val="20"/>
        </w:rPr>
        <w:t xml:space="preserve"> открытого образования, создание образовательного пространства, доступного любому желающему и обеспечивающего образование в ритме, удобном обучающемуся, предполагающего формирование сообщества, где образование реализуется в сетевом взаимодействии на принципах кооперации и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обучения».</w:t>
      </w:r>
    </w:p>
    <w:p w:rsidR="006D6E99" w:rsidRPr="000703C7" w:rsidRDefault="006D6E99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5.</w:t>
      </w:r>
      <w:r w:rsidRPr="000703C7">
        <w:rPr>
          <w:rFonts w:ascii="Times New Roman" w:hAnsi="Times New Roman" w:cs="Times New Roman"/>
          <w:sz w:val="20"/>
          <w:szCs w:val="20"/>
        </w:rPr>
        <w:tab/>
        <w:t>Паспорта подпрограммы №2 «Общее образование: Образование, открытое в будущее» в государственной программе Республики Саха (Якутия) «Развитие образования Республики Саха (Якутия) на 2016-2022 годы и на плановый период до 2026 года» утверждена Указом Главы РС (Я) от 15 декабря 2017 года №2282:</w:t>
      </w:r>
    </w:p>
    <w:p w:rsidR="006D6E99" w:rsidRPr="000703C7" w:rsidRDefault="006D6E99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«Целевые показатели (индикаторы) подпрограммы: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образования, в 2018 году - 74,2%, в2019 году - 88%, в 2020 году - 100%, в 2021 году - 100%, в 2022 году - 100%.». </w:t>
      </w:r>
    </w:p>
    <w:p w:rsidR="002862DB" w:rsidRPr="000703C7" w:rsidRDefault="002862DB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В 2011-2013 гг. Институт участвовал в реализации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федерального  проекта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стажировочных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площадок по разработке вариативных форм и моделей дошкольного образования в рамках мероприятий ФЦПРО на 2011-2016 гг. «Модернизация муниципальной системы дошкольного образования» по теме СП: «Развитие вариативных форм и моделей дошкольного образования».</w:t>
      </w:r>
    </w:p>
    <w:p w:rsidR="002862DB" w:rsidRPr="000703C7" w:rsidRDefault="002862DB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В эти годы определились и нормативно закрепились вариативные модели и формы дошкольного образования в муниципальных системах дошкольного образования: </w:t>
      </w:r>
    </w:p>
    <w:p w:rsidR="002862DB" w:rsidRPr="000703C7" w:rsidRDefault="002862DB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группы кратковременного пребывания;</w:t>
      </w:r>
    </w:p>
    <w:p w:rsidR="002862DB" w:rsidRPr="000703C7" w:rsidRDefault="002862DB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патронатные и гувернерские службы;</w:t>
      </w:r>
    </w:p>
    <w:p w:rsidR="002862DB" w:rsidRPr="000703C7" w:rsidRDefault="002862DB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семейные группы;</w:t>
      </w:r>
    </w:p>
    <w:p w:rsidR="002862DB" w:rsidRPr="000703C7" w:rsidRDefault="002862DB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консультативные пункты по психолого-педагогической поддержке          семьи;</w:t>
      </w:r>
    </w:p>
    <w:p w:rsidR="002862DB" w:rsidRPr="000703C7" w:rsidRDefault="002862DB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мамины школы.</w:t>
      </w:r>
    </w:p>
    <w:p w:rsidR="002862DB" w:rsidRPr="000703C7" w:rsidRDefault="002862DB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lastRenderedPageBreak/>
        <w:t xml:space="preserve">В годы реализации проекта закрепились лучшие формы гражданских институтов, принимающих реальное участие в управлении образовательной деятельностью. </w:t>
      </w:r>
    </w:p>
    <w:p w:rsidR="002862DB" w:rsidRPr="000703C7" w:rsidRDefault="002862DB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В каждом базовом учреждении муниципальных районов были созданы вариативные подходы по работе с детьми и родителями.</w:t>
      </w:r>
    </w:p>
    <w:p w:rsidR="00B870C6" w:rsidRPr="000703C7" w:rsidRDefault="006D6E99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 </w:t>
      </w:r>
      <w:r w:rsidR="002862DB" w:rsidRPr="000703C7">
        <w:rPr>
          <w:rFonts w:ascii="Times New Roman" w:hAnsi="Times New Roman" w:cs="Times New Roman"/>
          <w:sz w:val="20"/>
          <w:szCs w:val="20"/>
        </w:rPr>
        <w:t xml:space="preserve">Функционируют 8 моделей базовых Центров муниципальных районов по оказанию психолого-педагогической, методической и консультативной помощи родителям детей, не посещающих дошкольное образовательное учреждение: в 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Нюрбинском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 районе на базе МБДОУ детского сада №3 «Малышок» функционирует районный сетевой Центр «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Кубэйэ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»; в Горном улусе с. 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Бердигестях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 на базе МБДОУ ЦРР детский сад № 10 «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Кырачаанымыылар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» функционирует консультативно-методический центр сетевого взаимодействия «Маленькие снегири»; в 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Усть-Алданском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 улусе с. Борогонцы на базе МБДОО «Детский сад №3 «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Мюрючээнэ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»» функционирует Консультативная служба местной общественной организации «Ассоциация молодых педагогов»; в 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Сунтарском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 улусе с. Сунтар на базе МБДОУ ЦРР- детский сад №11 «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Кыталык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>» функционирует Центр поддержки семей «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Туску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»; в 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Намском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 улусе с. 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Тумул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 на базе МБДОУ детский сад «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Кэнчээри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» функционирует консультативно-методический центр «Семейный консалтинг-центр»; в 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Чурапчинском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 улусе с. Чурапча функционирует ОО «Ресурсный центр поддержки и развития детей-инвалидов и детей с ограниченными возможностями здоровья»; в 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Амгинском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 улусе с. 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Амга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 xml:space="preserve"> функционирует Мобильный консультационный центр «Рука в руке» на базе МБДОУ детский сад «</w:t>
      </w:r>
      <w:proofErr w:type="spellStart"/>
      <w:r w:rsidR="002862DB" w:rsidRPr="000703C7">
        <w:rPr>
          <w:rFonts w:ascii="Times New Roman" w:hAnsi="Times New Roman" w:cs="Times New Roman"/>
          <w:sz w:val="20"/>
          <w:szCs w:val="20"/>
        </w:rPr>
        <w:t>Хатынчаана</w:t>
      </w:r>
      <w:proofErr w:type="spellEnd"/>
      <w:r w:rsidR="002862DB" w:rsidRPr="000703C7">
        <w:rPr>
          <w:rFonts w:ascii="Times New Roman" w:hAnsi="Times New Roman" w:cs="Times New Roman"/>
          <w:sz w:val="20"/>
          <w:szCs w:val="20"/>
        </w:rPr>
        <w:t>»; в Вилюйском улусе г. Вилюйск функционирует консультативно-методический центр «Солнечный лучик» на базе МБДОО ЦРР детский сад «Аленушка».</w:t>
      </w:r>
      <w:r w:rsidRPr="000703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D1703" w:rsidRPr="000703C7" w:rsidRDefault="006D6E99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 </w:t>
      </w:r>
      <w:r w:rsidR="00B870C6" w:rsidRPr="000703C7">
        <w:rPr>
          <w:rFonts w:ascii="Times New Roman" w:hAnsi="Times New Roman" w:cs="Times New Roman"/>
          <w:sz w:val="20"/>
          <w:szCs w:val="20"/>
        </w:rPr>
        <w:t xml:space="preserve">Базовыми учреждениями используются учебно-методический комплект «Мама – рядом» А.В. </w:t>
      </w:r>
      <w:proofErr w:type="spellStart"/>
      <w:r w:rsidR="00B870C6" w:rsidRPr="000703C7">
        <w:rPr>
          <w:rFonts w:ascii="Times New Roman" w:hAnsi="Times New Roman" w:cs="Times New Roman"/>
          <w:sz w:val="20"/>
          <w:szCs w:val="20"/>
        </w:rPr>
        <w:t>Найбауэр</w:t>
      </w:r>
      <w:proofErr w:type="spellEnd"/>
      <w:r w:rsidR="00B870C6" w:rsidRPr="000703C7">
        <w:rPr>
          <w:rFonts w:ascii="Times New Roman" w:hAnsi="Times New Roman" w:cs="Times New Roman"/>
          <w:sz w:val="20"/>
          <w:szCs w:val="20"/>
        </w:rPr>
        <w:t xml:space="preserve">, О.В. Куракина, методическое пособие «Игры с детьми младенческого возраста» Ю.А. </w:t>
      </w:r>
      <w:proofErr w:type="spellStart"/>
      <w:r w:rsidR="00B870C6" w:rsidRPr="000703C7">
        <w:rPr>
          <w:rFonts w:ascii="Times New Roman" w:hAnsi="Times New Roman" w:cs="Times New Roman"/>
          <w:sz w:val="20"/>
          <w:szCs w:val="20"/>
        </w:rPr>
        <w:t>Разенкова</w:t>
      </w:r>
      <w:proofErr w:type="spellEnd"/>
      <w:r w:rsidR="00B870C6" w:rsidRPr="000703C7">
        <w:rPr>
          <w:rFonts w:ascii="Times New Roman" w:hAnsi="Times New Roman" w:cs="Times New Roman"/>
          <w:sz w:val="20"/>
          <w:szCs w:val="20"/>
        </w:rPr>
        <w:t xml:space="preserve">, ОП "Первые шаги" под ред. </w:t>
      </w:r>
      <w:proofErr w:type="spellStart"/>
      <w:r w:rsidR="00B870C6" w:rsidRPr="000703C7">
        <w:rPr>
          <w:rFonts w:ascii="Times New Roman" w:hAnsi="Times New Roman" w:cs="Times New Roman"/>
          <w:sz w:val="20"/>
          <w:szCs w:val="20"/>
        </w:rPr>
        <w:t>Е.О.Смирновой</w:t>
      </w:r>
      <w:proofErr w:type="spellEnd"/>
      <w:r w:rsidR="00B870C6" w:rsidRPr="000703C7">
        <w:rPr>
          <w:rFonts w:ascii="Times New Roman" w:hAnsi="Times New Roman" w:cs="Times New Roman"/>
          <w:sz w:val="20"/>
          <w:szCs w:val="20"/>
        </w:rPr>
        <w:t xml:space="preserve">, Л.Н. </w:t>
      </w:r>
      <w:proofErr w:type="spellStart"/>
      <w:r w:rsidR="00B870C6" w:rsidRPr="000703C7">
        <w:rPr>
          <w:rFonts w:ascii="Times New Roman" w:hAnsi="Times New Roman" w:cs="Times New Roman"/>
          <w:sz w:val="20"/>
          <w:szCs w:val="20"/>
        </w:rPr>
        <w:t>Галигузовой</w:t>
      </w:r>
      <w:proofErr w:type="spellEnd"/>
      <w:r w:rsidR="00B870C6" w:rsidRPr="000703C7">
        <w:rPr>
          <w:rFonts w:ascii="Times New Roman" w:hAnsi="Times New Roman" w:cs="Times New Roman"/>
          <w:sz w:val="20"/>
          <w:szCs w:val="20"/>
        </w:rPr>
        <w:t xml:space="preserve">, С.Ю. Мещеряковой, «Кроха», под редакцией Григорьевой Г. Г., </w:t>
      </w:r>
      <w:proofErr w:type="spellStart"/>
      <w:r w:rsidR="00B870C6" w:rsidRPr="000703C7">
        <w:rPr>
          <w:rFonts w:ascii="Times New Roman" w:hAnsi="Times New Roman" w:cs="Times New Roman"/>
          <w:sz w:val="20"/>
          <w:szCs w:val="20"/>
        </w:rPr>
        <w:t>Кочетовой</w:t>
      </w:r>
      <w:proofErr w:type="spellEnd"/>
      <w:r w:rsidR="00B870C6" w:rsidRPr="000703C7">
        <w:rPr>
          <w:rFonts w:ascii="Times New Roman" w:hAnsi="Times New Roman" w:cs="Times New Roman"/>
          <w:sz w:val="20"/>
          <w:szCs w:val="20"/>
        </w:rPr>
        <w:t xml:space="preserve"> Н. П., Сергеевой Д. В., пособие «Организация деятельности Центра игровой поддержки ребенка раннего возраста: конспекты игровых дней» Ю.А. </w:t>
      </w:r>
      <w:proofErr w:type="spellStart"/>
      <w:r w:rsidR="00B870C6" w:rsidRPr="000703C7">
        <w:rPr>
          <w:rFonts w:ascii="Times New Roman" w:hAnsi="Times New Roman" w:cs="Times New Roman"/>
          <w:sz w:val="20"/>
          <w:szCs w:val="20"/>
        </w:rPr>
        <w:t>Афонькина</w:t>
      </w:r>
      <w:proofErr w:type="spellEnd"/>
      <w:r w:rsidR="00B870C6" w:rsidRPr="000703C7">
        <w:rPr>
          <w:rFonts w:ascii="Times New Roman" w:hAnsi="Times New Roman" w:cs="Times New Roman"/>
          <w:sz w:val="20"/>
          <w:szCs w:val="20"/>
        </w:rPr>
        <w:t xml:space="preserve">, Е.М. Омельченко и авторские методические разработки педагогов и специалистов дошкольных учреждений. </w:t>
      </w:r>
      <w:r w:rsidRPr="000703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43ED0" w:rsidRPr="000703C7" w:rsidRDefault="006D6E99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40EDA" w:rsidRPr="000703C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40EDA" w:rsidRPr="000703C7">
        <w:rPr>
          <w:rFonts w:ascii="Times New Roman" w:hAnsi="Times New Roman" w:cs="Times New Roman"/>
          <w:b/>
          <w:sz w:val="20"/>
          <w:szCs w:val="20"/>
        </w:rPr>
        <w:t>П</w:t>
      </w:r>
      <w:r w:rsidR="00D849F3" w:rsidRPr="000703C7">
        <w:rPr>
          <w:rFonts w:ascii="Times New Roman" w:eastAsia="Times New Roman" w:hAnsi="Times New Roman" w:cs="Times New Roman"/>
          <w:b/>
          <w:sz w:val="20"/>
          <w:szCs w:val="20"/>
        </w:rPr>
        <w:t xml:space="preserve">о состоянию на 21 </w:t>
      </w:r>
      <w:proofErr w:type="gramStart"/>
      <w:r w:rsidR="00D849F3" w:rsidRPr="000703C7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декабря </w:t>
      </w:r>
      <w:r w:rsidR="00E40EDA" w:rsidRPr="000703C7">
        <w:rPr>
          <w:rFonts w:ascii="Times New Roman" w:eastAsia="Times New Roman" w:hAnsi="Times New Roman" w:cs="Times New Roman"/>
          <w:b/>
          <w:sz w:val="20"/>
          <w:szCs w:val="20"/>
        </w:rPr>
        <w:t xml:space="preserve"> 2021</w:t>
      </w:r>
      <w:proofErr w:type="gramEnd"/>
      <w:r w:rsidR="00E40EDA" w:rsidRPr="000703C7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года,</w:t>
      </w:r>
      <w:r w:rsidR="00E40EDA" w:rsidRPr="000703C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40EDA" w:rsidRPr="000703C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40EDA" w:rsidRPr="000703C7">
        <w:rPr>
          <w:rFonts w:ascii="Times New Roman" w:hAnsi="Times New Roman" w:cs="Times New Roman"/>
          <w:sz w:val="20"/>
          <w:szCs w:val="20"/>
        </w:rPr>
        <w:t>о</w:t>
      </w:r>
      <w:r w:rsidR="00743ED0" w:rsidRPr="000703C7">
        <w:rPr>
          <w:rFonts w:ascii="Times New Roman" w:hAnsi="Times New Roman" w:cs="Times New Roman"/>
          <w:sz w:val="20"/>
          <w:szCs w:val="20"/>
        </w:rPr>
        <w:t xml:space="preserve">бщее количество консультационных центров (КЦ), функционировавших в субъекте Российской Федерации в 2021 году при дошкольной образовательной организации – </w:t>
      </w:r>
      <w:r w:rsidR="00743ED0" w:rsidRPr="000703C7">
        <w:rPr>
          <w:rFonts w:ascii="Times New Roman" w:hAnsi="Times New Roman" w:cs="Times New Roman"/>
          <w:b/>
          <w:sz w:val="20"/>
          <w:szCs w:val="20"/>
        </w:rPr>
        <w:t>490 КМЦ.</w:t>
      </w:r>
      <w:r w:rsidR="00674DA2" w:rsidRPr="00070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0E7C" w:rsidRPr="00070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4DA2" w:rsidRPr="000703C7">
        <w:rPr>
          <w:rFonts w:ascii="Times New Roman" w:hAnsi="Times New Roman" w:cs="Times New Roman"/>
          <w:sz w:val="20"/>
          <w:szCs w:val="20"/>
        </w:rPr>
        <w:t xml:space="preserve">В отчете приняли участие 35 </w:t>
      </w:r>
      <w:r w:rsidR="00FA0E7C" w:rsidRPr="000703C7">
        <w:rPr>
          <w:rFonts w:ascii="Times New Roman" w:hAnsi="Times New Roman" w:cs="Times New Roman"/>
          <w:sz w:val="20"/>
          <w:szCs w:val="20"/>
        </w:rPr>
        <w:t xml:space="preserve">улусов. Деятельность КМЦ отсутствует в </w:t>
      </w:r>
      <w:proofErr w:type="spellStart"/>
      <w:proofErr w:type="gramStart"/>
      <w:r w:rsidR="00FA0E7C" w:rsidRPr="000703C7">
        <w:rPr>
          <w:rFonts w:ascii="Times New Roman" w:hAnsi="Times New Roman" w:cs="Times New Roman"/>
          <w:sz w:val="20"/>
          <w:szCs w:val="20"/>
        </w:rPr>
        <w:t>Верхнеколымском</w:t>
      </w:r>
      <w:proofErr w:type="spellEnd"/>
      <w:r w:rsidR="00FA0E7C" w:rsidRPr="000703C7">
        <w:rPr>
          <w:rFonts w:ascii="Times New Roman" w:hAnsi="Times New Roman" w:cs="Times New Roman"/>
          <w:sz w:val="20"/>
          <w:szCs w:val="20"/>
        </w:rPr>
        <w:t xml:space="preserve">  районе</w:t>
      </w:r>
      <w:proofErr w:type="gramEnd"/>
      <w:r w:rsidR="00FA0E7C" w:rsidRPr="000703C7">
        <w:rPr>
          <w:rFonts w:ascii="Times New Roman" w:hAnsi="Times New Roman" w:cs="Times New Roman"/>
          <w:sz w:val="20"/>
          <w:szCs w:val="20"/>
        </w:rPr>
        <w:t>.</w:t>
      </w:r>
    </w:p>
    <w:p w:rsidR="00743ED0" w:rsidRPr="000703C7" w:rsidRDefault="00743ED0" w:rsidP="00FB00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Pr="000703C7">
        <w:rPr>
          <w:rFonts w:ascii="Times New Roman" w:hAnsi="Times New Roman" w:cs="Times New Roman"/>
          <w:sz w:val="20"/>
          <w:szCs w:val="20"/>
        </w:rPr>
        <w:t xml:space="preserve">Общее количество консультационных центров (КЦ), функционировавших в субъекте Российской Федерации в 2021 году при общеобразовательной организации – </w:t>
      </w:r>
      <w:r w:rsidR="00AE6F85" w:rsidRPr="000703C7">
        <w:rPr>
          <w:rFonts w:ascii="Times New Roman" w:hAnsi="Times New Roman" w:cs="Times New Roman"/>
          <w:b/>
          <w:sz w:val="20"/>
          <w:szCs w:val="20"/>
        </w:rPr>
        <w:t>166 чел.</w:t>
      </w:r>
    </w:p>
    <w:p w:rsidR="00743ED0" w:rsidRPr="000703C7" w:rsidRDefault="00743ED0" w:rsidP="00FB00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         Общее количество консультационных центров (КЦ), функционировавших в субъекте Российской Федерации в 2021 году в иных формах (например, некоммерческая организация, созданная в целях оказания услуг) –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29 чел.</w:t>
      </w:r>
    </w:p>
    <w:p w:rsidR="00743ED0" w:rsidRPr="000703C7" w:rsidRDefault="00743ED0" w:rsidP="00FB00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Общее количество обращений 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КЦ  в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2021 –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20513 чел.</w:t>
      </w:r>
    </w:p>
    <w:p w:rsidR="00743ED0" w:rsidRPr="000703C7" w:rsidRDefault="00743ED0" w:rsidP="00FB00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Общее количество обращений по методической помощи 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КЦ  в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2021   -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4342 чел.</w:t>
      </w:r>
    </w:p>
    <w:p w:rsidR="00743ED0" w:rsidRPr="000703C7" w:rsidRDefault="00743ED0" w:rsidP="00FB00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Общее количество обращений по психолого-педагогической помощи 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КЦ  в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2021  -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4171 чел.</w:t>
      </w:r>
    </w:p>
    <w:p w:rsidR="00743ED0" w:rsidRPr="000703C7" w:rsidRDefault="00847704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Общее количество обращений по диагностической помощи 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КЦ  в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2021-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2715 чел.</w:t>
      </w:r>
    </w:p>
    <w:p w:rsidR="00847704" w:rsidRPr="000703C7" w:rsidRDefault="00847704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Общее количество обращений по консультативной помощи 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КЦ  в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2021 – </w:t>
      </w:r>
      <w:r w:rsidRPr="000703C7">
        <w:rPr>
          <w:rFonts w:ascii="Times New Roman" w:hAnsi="Times New Roman" w:cs="Times New Roman"/>
          <w:b/>
          <w:sz w:val="20"/>
          <w:szCs w:val="20"/>
        </w:rPr>
        <w:t>7976</w:t>
      </w:r>
      <w:r w:rsidR="00ED0D8A" w:rsidRPr="000703C7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847704" w:rsidRPr="000703C7" w:rsidRDefault="00847704" w:rsidP="00FB00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Общее количество обращений по иной помощи 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КЦ  в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2021 –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2348 чел.</w:t>
      </w:r>
    </w:p>
    <w:p w:rsidR="00847704" w:rsidRPr="000703C7" w:rsidRDefault="00847704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обращений по видам помощи 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КЦ  в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очном режиме в 2021 году  -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7527 чел.</w:t>
      </w:r>
    </w:p>
    <w:p w:rsidR="00847704" w:rsidRPr="000703C7" w:rsidRDefault="00847704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обращений по видам помощи 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КЦ  в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дистанционной форме в 2021 году –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12236 чел.</w:t>
      </w:r>
    </w:p>
    <w:p w:rsidR="00847704" w:rsidRPr="000703C7" w:rsidRDefault="001C39A6" w:rsidP="00FB00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Общее количество выездных консультаций по месту жительства родителей (законных представителей) в 2021 год –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506 чел.</w:t>
      </w:r>
    </w:p>
    <w:p w:rsidR="001C39A6" w:rsidRPr="000703C7" w:rsidRDefault="001C39A6" w:rsidP="00FB00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Общее количество родителей (законных представителей), обратившихся в КЦ в 2021 году –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7273 чел.</w:t>
      </w:r>
    </w:p>
    <w:p w:rsidR="00743ED0" w:rsidRPr="000703C7" w:rsidRDefault="001C39A6" w:rsidP="00FB00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родителей (законных представителей), обратившихся в КЦ в 2021 году с детьми, получающими дошкольное образование в форме семейного образования –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1341 чел.</w:t>
      </w:r>
    </w:p>
    <w:p w:rsidR="001C39A6" w:rsidRPr="000703C7" w:rsidRDefault="001C39A6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родителей (законных представителей), обратившихся в КЦ в 2021 году с детьми, получающими дошкольное образование в форме семейного образования с детьми до 1,5 лет </w:t>
      </w:r>
      <w:r w:rsidR="00AE6F85" w:rsidRPr="000703C7">
        <w:rPr>
          <w:rFonts w:ascii="Times New Roman" w:hAnsi="Times New Roman" w:cs="Times New Roman"/>
          <w:sz w:val="20"/>
          <w:szCs w:val="20"/>
        </w:rPr>
        <w:t>–</w:t>
      </w:r>
      <w:r w:rsidRPr="000703C7">
        <w:rPr>
          <w:rFonts w:ascii="Times New Roman" w:hAnsi="Times New Roman" w:cs="Times New Roman"/>
          <w:sz w:val="20"/>
          <w:szCs w:val="20"/>
        </w:rPr>
        <w:t xml:space="preserve">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200 чел.</w:t>
      </w:r>
    </w:p>
    <w:p w:rsidR="00AE6F85" w:rsidRPr="000703C7" w:rsidRDefault="00AE6F85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родителей (законных представителей), обратившихся в КЦ в 2021 году с детьми, получающими дошкольное образование в форме семейного образования с детьми от 1,5 до З лет –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671 чел.</w:t>
      </w:r>
    </w:p>
    <w:p w:rsidR="00AE6F85" w:rsidRPr="000703C7" w:rsidRDefault="00AE6F85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родителей (законных представителей), обратившихся в КЦ в 2021 году с детьми, получающими дошкольное образование в форме семейного образования с детьми от 3 до 7 лет –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1355 чел.</w:t>
      </w:r>
    </w:p>
    <w:p w:rsidR="00AE6F85" w:rsidRPr="000703C7" w:rsidRDefault="00AE6F85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родителей (законных представителей), обратившихся в КЦ в 2021 году с детьми, получающими дошкольное образование в форме семейного образования с детьми с детьми 7 лет и старше – </w:t>
      </w:r>
      <w:r w:rsidRPr="000703C7">
        <w:rPr>
          <w:rFonts w:ascii="Times New Roman" w:hAnsi="Times New Roman" w:cs="Times New Roman"/>
          <w:b/>
          <w:sz w:val="20"/>
          <w:szCs w:val="20"/>
        </w:rPr>
        <w:t>78</w:t>
      </w:r>
      <w:r w:rsidR="00ED0D8A" w:rsidRPr="000703C7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AE6F85" w:rsidRPr="000703C7" w:rsidRDefault="00AE6F85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родителей (законных представителей), обратившихся в КЦ в 2021 году с детьми, не получающими дошкольное образование –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4376 чел.</w:t>
      </w:r>
    </w:p>
    <w:p w:rsidR="00AE6F85" w:rsidRPr="000703C7" w:rsidRDefault="00AE6F85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родителей (законных представителей), обратившихся в КЦ в 2021 году с детьми до 1,5 лет, не получающими дошкольное образование – </w:t>
      </w:r>
      <w:r w:rsidR="00ED0D8A" w:rsidRPr="000703C7">
        <w:rPr>
          <w:rFonts w:ascii="Times New Roman" w:hAnsi="Times New Roman" w:cs="Times New Roman"/>
          <w:b/>
          <w:sz w:val="20"/>
          <w:szCs w:val="20"/>
        </w:rPr>
        <w:t>1987 чел.</w:t>
      </w:r>
    </w:p>
    <w:p w:rsidR="00743ED0" w:rsidRPr="000703C7" w:rsidRDefault="00AE6F85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родителей (законных представителей), обратившихся в КЦ в 2021 году с детьми от до 3 лет, не получающими дошкольное образование – </w:t>
      </w:r>
      <w:r w:rsidR="00DC3112" w:rsidRPr="000703C7">
        <w:rPr>
          <w:rFonts w:ascii="Times New Roman" w:hAnsi="Times New Roman" w:cs="Times New Roman"/>
          <w:b/>
          <w:sz w:val="20"/>
          <w:szCs w:val="20"/>
        </w:rPr>
        <w:t>1541 чел.</w:t>
      </w:r>
    </w:p>
    <w:p w:rsidR="00AE6F85" w:rsidRPr="000703C7" w:rsidRDefault="00AE6F85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lastRenderedPageBreak/>
        <w:t xml:space="preserve">Количество родителей (законных представителей), обратившихся в КЦ 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2021  году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с детьми от 3 до 7 лет, не получающими дошкольное образование – </w:t>
      </w:r>
      <w:r w:rsidR="00DC3112" w:rsidRPr="000703C7">
        <w:rPr>
          <w:rFonts w:ascii="Times New Roman" w:hAnsi="Times New Roman" w:cs="Times New Roman"/>
          <w:b/>
          <w:sz w:val="20"/>
          <w:szCs w:val="20"/>
        </w:rPr>
        <w:t>1085 чел.</w:t>
      </w:r>
    </w:p>
    <w:p w:rsidR="00AE6F85" w:rsidRPr="000703C7" w:rsidRDefault="00AE6F85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родителей (законных представителей), обратившихся в КЦ в 2021 году с детьми 7 лет и старше, не получающими дошкольное образование – </w:t>
      </w:r>
      <w:r w:rsidR="00DC3112" w:rsidRPr="000703C7">
        <w:rPr>
          <w:rFonts w:ascii="Times New Roman" w:hAnsi="Times New Roman" w:cs="Times New Roman"/>
          <w:b/>
          <w:sz w:val="20"/>
          <w:szCs w:val="20"/>
        </w:rPr>
        <w:t>168 чел.</w:t>
      </w:r>
    </w:p>
    <w:p w:rsidR="00AE6F85" w:rsidRPr="000703C7" w:rsidRDefault="00AD48D1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Общее количество детей, охваченных услугами КЦ   в 2021 году </w:t>
      </w:r>
      <w:r w:rsidR="00E71D17" w:rsidRPr="000703C7">
        <w:rPr>
          <w:rFonts w:ascii="Times New Roman" w:hAnsi="Times New Roman" w:cs="Times New Roman"/>
          <w:sz w:val="20"/>
          <w:szCs w:val="20"/>
        </w:rPr>
        <w:t>–</w:t>
      </w:r>
      <w:r w:rsidRPr="000703C7">
        <w:rPr>
          <w:rFonts w:ascii="Times New Roman" w:hAnsi="Times New Roman" w:cs="Times New Roman"/>
          <w:sz w:val="20"/>
          <w:szCs w:val="20"/>
        </w:rPr>
        <w:t xml:space="preserve"> </w:t>
      </w:r>
      <w:r w:rsidR="00DC3112" w:rsidRPr="000703C7">
        <w:rPr>
          <w:rFonts w:ascii="Times New Roman" w:hAnsi="Times New Roman" w:cs="Times New Roman"/>
          <w:b/>
          <w:sz w:val="20"/>
          <w:szCs w:val="20"/>
        </w:rPr>
        <w:t>7716 чел.</w:t>
      </w:r>
    </w:p>
    <w:p w:rsidR="00E71D17" w:rsidRPr="000703C7" w:rsidRDefault="00E71D17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детей, не получающих дошкольное образование, охваченных услугами КЦ 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2021  году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</w:t>
      </w:r>
      <w:r w:rsidR="00DC3112" w:rsidRPr="000703C7">
        <w:rPr>
          <w:rFonts w:ascii="Times New Roman" w:hAnsi="Times New Roman" w:cs="Times New Roman"/>
          <w:sz w:val="20"/>
          <w:szCs w:val="20"/>
        </w:rPr>
        <w:t>–</w:t>
      </w:r>
      <w:r w:rsidRPr="000703C7">
        <w:rPr>
          <w:rFonts w:ascii="Times New Roman" w:hAnsi="Times New Roman" w:cs="Times New Roman"/>
          <w:sz w:val="20"/>
          <w:szCs w:val="20"/>
        </w:rPr>
        <w:t xml:space="preserve"> </w:t>
      </w:r>
      <w:r w:rsidR="00DC3112" w:rsidRPr="000703C7">
        <w:rPr>
          <w:rFonts w:ascii="Times New Roman" w:hAnsi="Times New Roman" w:cs="Times New Roman"/>
          <w:b/>
          <w:sz w:val="20"/>
          <w:szCs w:val="20"/>
        </w:rPr>
        <w:t>4404 чел.</w:t>
      </w:r>
    </w:p>
    <w:p w:rsidR="00E71D17" w:rsidRPr="000703C7" w:rsidRDefault="00E71D17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детей до 1,5 лет, охваченных услугами КЦ 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2021  году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>, не получающих дошкольное образование</w:t>
      </w:r>
      <w:r w:rsidRPr="000703C7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DC3112" w:rsidRPr="000703C7">
        <w:rPr>
          <w:rFonts w:ascii="Times New Roman" w:hAnsi="Times New Roman" w:cs="Times New Roman"/>
          <w:b/>
          <w:sz w:val="20"/>
          <w:szCs w:val="20"/>
        </w:rPr>
        <w:t xml:space="preserve"> 1946 чел.</w:t>
      </w:r>
    </w:p>
    <w:p w:rsidR="00E71D17" w:rsidRPr="000703C7" w:rsidRDefault="00E71D17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детей от 1,5 до З лет, охваченных услугами КЦ 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2021  году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>, не получающих дошкольное образование</w:t>
      </w:r>
      <w:r w:rsidRPr="000703C7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DC3112" w:rsidRPr="000703C7">
        <w:rPr>
          <w:rFonts w:ascii="Times New Roman" w:hAnsi="Times New Roman" w:cs="Times New Roman"/>
          <w:b/>
          <w:sz w:val="20"/>
          <w:szCs w:val="20"/>
        </w:rPr>
        <w:t xml:space="preserve"> 1683 чел.</w:t>
      </w:r>
    </w:p>
    <w:p w:rsidR="00E71D17" w:rsidRPr="000703C7" w:rsidRDefault="00E71D17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Количество детей от 3 до 7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лет,  охваченных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услугами КЦ в 2021 году, не получающих дошкольное образование – </w:t>
      </w:r>
      <w:r w:rsidR="00DC3112" w:rsidRPr="000703C7">
        <w:rPr>
          <w:rFonts w:ascii="Times New Roman" w:hAnsi="Times New Roman" w:cs="Times New Roman"/>
          <w:b/>
          <w:sz w:val="20"/>
          <w:szCs w:val="20"/>
        </w:rPr>
        <w:t>1005 чел.</w:t>
      </w:r>
    </w:p>
    <w:p w:rsidR="00E71D17" w:rsidRPr="000703C7" w:rsidRDefault="00E71D17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Количество детей 7 лет и старше, охваченных услугами КЦ в 2021 году, не получающих дошкольное образование -</w:t>
      </w:r>
      <w:r w:rsidR="00DC3112" w:rsidRPr="000703C7">
        <w:rPr>
          <w:rFonts w:ascii="Times New Roman" w:hAnsi="Times New Roman" w:cs="Times New Roman"/>
          <w:b/>
          <w:sz w:val="20"/>
          <w:szCs w:val="20"/>
        </w:rPr>
        <w:t>95 чел.</w:t>
      </w:r>
    </w:p>
    <w:p w:rsidR="00E71D17" w:rsidRPr="000703C7" w:rsidRDefault="00AA41C4" w:rsidP="00FB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Информация о функционировании КЦ размещена в сети Интернет: созданы вкладки на страничках каждого детского сада на официальном сайте Управлений образования дополнительно размещена информация в социальной сети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. (ссылки в приложении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1 )</w:t>
      </w:r>
      <w:proofErr w:type="gramEnd"/>
    </w:p>
    <w:p w:rsidR="008F0BAF" w:rsidRPr="000703C7" w:rsidRDefault="008F0BAF" w:rsidP="00FB009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           Общая численность сотрудников, задействованных в обеспечении деятельности КЦ 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2021  году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(штатных и внештатных сотрудников вместе) - </w:t>
      </w:r>
      <w:r w:rsidRPr="000703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2779,25</w:t>
      </w:r>
      <w:r w:rsidR="00DC3112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чел.</w:t>
      </w:r>
    </w:p>
    <w:p w:rsidR="008F0BAF" w:rsidRPr="000703C7" w:rsidRDefault="008F0BAF" w:rsidP="00FB009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Общая численность штатных сотрудников, задействованных в обеспечении деятельности КЦ в </w:t>
      </w:r>
      <w:proofErr w:type="gramStart"/>
      <w:r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>2021  году</w:t>
      </w:r>
      <w:proofErr w:type="gramEnd"/>
      <w:r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0703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2160,25</w:t>
      </w:r>
      <w:r w:rsidR="00DC3112" w:rsidRPr="000703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чел.</w:t>
      </w:r>
    </w:p>
    <w:p w:rsidR="008F0BAF" w:rsidRPr="000703C7" w:rsidRDefault="008F0BAF" w:rsidP="00FB009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Общая численность внештатных сотрудников, задействованных в обеспечении деятельности КЦ в </w:t>
      </w:r>
      <w:proofErr w:type="gramStart"/>
      <w:r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>2021  году</w:t>
      </w:r>
      <w:proofErr w:type="gramEnd"/>
      <w:r w:rsidRPr="000703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</w:t>
      </w:r>
      <w:r w:rsidR="00DC3112" w:rsidRPr="000703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512 чел.</w:t>
      </w:r>
    </w:p>
    <w:p w:rsidR="00892188" w:rsidRPr="000703C7" w:rsidRDefault="00E30106" w:rsidP="00FB009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на курсах повыш</w:t>
      </w:r>
      <w:r w:rsidR="00892188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>ения квалификации по программам:</w:t>
      </w:r>
    </w:p>
    <w:p w:rsidR="00E30106" w:rsidRPr="000703C7" w:rsidRDefault="00892188" w:rsidP="00FB009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«Региональный проект «Поддержка семей, имеющих детей»: «Организационно-методическая основа деятельности центров (служб) оказания психолого-педагогической, </w:t>
      </w:r>
      <w:proofErr w:type="gramStart"/>
      <w:r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консультативной  помощи</w:t>
      </w:r>
      <w:proofErr w:type="gramEnd"/>
      <w:r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родителям с детьми дошкольного возраста, в </w:t>
      </w:r>
      <w:proofErr w:type="spellStart"/>
      <w:r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>т.ч</w:t>
      </w:r>
      <w:proofErr w:type="spellEnd"/>
      <w:r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от 0 до 3 лет »  </w:t>
      </w:r>
      <w:r w:rsidR="00D31249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количество часов -72.</w:t>
      </w:r>
      <w:r w:rsidR="00E30106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892188" w:rsidRPr="000703C7" w:rsidRDefault="00892188" w:rsidP="00FB009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>“Обеспечение доступности услуг для детей раннего возраста – ключевая образовательная проблема»</w:t>
      </w:r>
      <w:r w:rsidR="00D31249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количество часов -72, прошли </w:t>
      </w:r>
      <w:r w:rsidR="00D31249" w:rsidRPr="000703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623 </w:t>
      </w:r>
      <w:r w:rsidR="00D31249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сотрудников, задействованных в обеспечении деятельности КЦ, с использованием   </w:t>
      </w:r>
      <w:proofErr w:type="gramStart"/>
      <w:r w:rsidR="00D31249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платформы  </w:t>
      </w:r>
      <w:proofErr w:type="spellStart"/>
      <w:r w:rsidR="00D31249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>Zoom</w:t>
      </w:r>
      <w:proofErr w:type="spellEnd"/>
      <w:proofErr w:type="gramEnd"/>
      <w:r w:rsidR="00D31249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портала LK14.RU социальных сетей  </w:t>
      </w:r>
      <w:proofErr w:type="spellStart"/>
      <w:r w:rsidR="00D31249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>Skype</w:t>
      </w:r>
      <w:proofErr w:type="spellEnd"/>
      <w:r w:rsidR="00D31249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D31249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>Instagram</w:t>
      </w:r>
      <w:proofErr w:type="spellEnd"/>
      <w:r w:rsidR="00D31249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D31249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>Whatsapp</w:t>
      </w:r>
      <w:proofErr w:type="spellEnd"/>
      <w:r w:rsidR="00D31249" w:rsidRPr="000703C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92285" w:rsidRPr="000703C7" w:rsidRDefault="00D31249" w:rsidP="00FB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     </w:t>
      </w:r>
      <w:r w:rsidR="00E90353" w:rsidRPr="000703C7">
        <w:rPr>
          <w:rFonts w:ascii="Times New Roman" w:hAnsi="Times New Roman" w:cs="Times New Roman"/>
          <w:sz w:val="20"/>
          <w:szCs w:val="20"/>
        </w:rPr>
        <w:t xml:space="preserve">На базе этих ДОО созданы сетевые ресурсные центры по поддержке семей, имеющих </w:t>
      </w:r>
      <w:proofErr w:type="gramStart"/>
      <w:r w:rsidR="00E90353" w:rsidRPr="000703C7">
        <w:rPr>
          <w:rFonts w:ascii="Times New Roman" w:hAnsi="Times New Roman" w:cs="Times New Roman"/>
          <w:sz w:val="20"/>
          <w:szCs w:val="20"/>
        </w:rPr>
        <w:t>детей,  оказываются</w:t>
      </w:r>
      <w:proofErr w:type="gramEnd"/>
      <w:r w:rsidR="00E90353" w:rsidRPr="000703C7">
        <w:rPr>
          <w:rFonts w:ascii="Times New Roman" w:hAnsi="Times New Roman" w:cs="Times New Roman"/>
          <w:sz w:val="20"/>
          <w:szCs w:val="20"/>
        </w:rPr>
        <w:t xml:space="preserve"> очные услуги в помещениях базовых учреждений</w:t>
      </w:r>
      <w:r w:rsidR="00892C54" w:rsidRPr="000703C7">
        <w:rPr>
          <w:rFonts w:ascii="Times New Roman" w:hAnsi="Times New Roman" w:cs="Times New Roman"/>
          <w:sz w:val="20"/>
          <w:szCs w:val="20"/>
        </w:rPr>
        <w:t>,</w:t>
      </w:r>
      <w:r w:rsidR="00E90353" w:rsidRPr="000703C7">
        <w:rPr>
          <w:rFonts w:ascii="Times New Roman" w:hAnsi="Times New Roman" w:cs="Times New Roman"/>
          <w:sz w:val="20"/>
          <w:szCs w:val="20"/>
        </w:rPr>
        <w:t xml:space="preserve"> выездн</w:t>
      </w:r>
      <w:r w:rsidR="00892C54" w:rsidRPr="000703C7">
        <w:rPr>
          <w:rFonts w:ascii="Times New Roman" w:hAnsi="Times New Roman" w:cs="Times New Roman"/>
          <w:sz w:val="20"/>
          <w:szCs w:val="20"/>
        </w:rPr>
        <w:t>ые</w:t>
      </w:r>
      <w:r w:rsidR="00E90353" w:rsidRPr="000703C7">
        <w:rPr>
          <w:rFonts w:ascii="Times New Roman" w:hAnsi="Times New Roman" w:cs="Times New Roman"/>
          <w:sz w:val="20"/>
          <w:szCs w:val="20"/>
        </w:rPr>
        <w:t xml:space="preserve"> консультации</w:t>
      </w:r>
      <w:r w:rsidR="00892C54" w:rsidRPr="000703C7">
        <w:rPr>
          <w:rFonts w:ascii="Times New Roman" w:hAnsi="Times New Roman" w:cs="Times New Roman"/>
          <w:sz w:val="20"/>
          <w:szCs w:val="20"/>
        </w:rPr>
        <w:t>, д</w:t>
      </w:r>
      <w:r w:rsidR="00E90353" w:rsidRPr="000703C7">
        <w:rPr>
          <w:rFonts w:ascii="Times New Roman" w:hAnsi="Times New Roman" w:cs="Times New Roman"/>
          <w:sz w:val="20"/>
          <w:szCs w:val="20"/>
        </w:rPr>
        <w:t>истанционн</w:t>
      </w:r>
      <w:r w:rsidR="00892C54" w:rsidRPr="000703C7">
        <w:rPr>
          <w:rFonts w:ascii="Times New Roman" w:hAnsi="Times New Roman" w:cs="Times New Roman"/>
          <w:sz w:val="20"/>
          <w:szCs w:val="20"/>
        </w:rPr>
        <w:t>ые</w:t>
      </w:r>
      <w:r w:rsidR="00E90353" w:rsidRPr="000703C7">
        <w:rPr>
          <w:rFonts w:ascii="Times New Roman" w:hAnsi="Times New Roman" w:cs="Times New Roman"/>
          <w:sz w:val="20"/>
          <w:szCs w:val="20"/>
        </w:rPr>
        <w:t xml:space="preserve"> услуги по выбору получателя услуги, посредством телефонной связи, а также с использованием Интернет-соединения, социальных сетей </w:t>
      </w:r>
      <w:r w:rsidR="00F20F53" w:rsidRPr="000703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0353" w:rsidRPr="000703C7">
        <w:rPr>
          <w:rFonts w:ascii="Times New Roman" w:hAnsi="Times New Roman" w:cs="Times New Roman"/>
          <w:sz w:val="20"/>
          <w:szCs w:val="20"/>
        </w:rPr>
        <w:t>Skype</w:t>
      </w:r>
      <w:proofErr w:type="spellEnd"/>
      <w:r w:rsidR="00E90353" w:rsidRPr="000703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90353" w:rsidRPr="000703C7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="00E90353" w:rsidRPr="000703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90353" w:rsidRPr="000703C7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="00E90353" w:rsidRPr="000703C7">
        <w:rPr>
          <w:rFonts w:ascii="Times New Roman" w:hAnsi="Times New Roman" w:cs="Times New Roman"/>
          <w:sz w:val="20"/>
          <w:szCs w:val="20"/>
        </w:rPr>
        <w:t>.</w:t>
      </w:r>
      <w:r w:rsidR="00892C54" w:rsidRPr="000703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08FF" w:rsidRPr="000703C7" w:rsidRDefault="00A92285" w:rsidP="00FB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Родителей информируют об основных направлениях воспитательных воздействий, преодолении кризисных ситуаций у детей. Сегодня актуальной, также стало как занять ребенка в условиях самоизоляции. Специалистами детских садов проводятся онлайн-занятия, дистанционные марафоны для детей и родителей, оказывается методическая помощь в подборе детской литературы, для занятий художественным творчеством.</w:t>
      </w:r>
    </w:p>
    <w:p w:rsidR="00E90353" w:rsidRPr="000703C7" w:rsidRDefault="004B1382" w:rsidP="00FB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21460" w:rsidRPr="000703C7">
        <w:rPr>
          <w:rFonts w:ascii="Times New Roman" w:hAnsi="Times New Roman" w:cs="Times New Roman"/>
          <w:sz w:val="20"/>
          <w:szCs w:val="20"/>
        </w:rPr>
        <w:t xml:space="preserve"> Таким образом, п</w:t>
      </w:r>
      <w:r w:rsidR="00E90353" w:rsidRPr="000703C7">
        <w:rPr>
          <w:rFonts w:ascii="Times New Roman" w:hAnsi="Times New Roman" w:cs="Times New Roman"/>
          <w:sz w:val="20"/>
          <w:szCs w:val="20"/>
        </w:rPr>
        <w:t>ояви</w:t>
      </w:r>
      <w:r w:rsidR="00892C54" w:rsidRPr="000703C7">
        <w:rPr>
          <w:rFonts w:ascii="Times New Roman" w:hAnsi="Times New Roman" w:cs="Times New Roman"/>
          <w:sz w:val="20"/>
          <w:szCs w:val="20"/>
        </w:rPr>
        <w:t>лось</w:t>
      </w:r>
      <w:r w:rsidR="00E90353" w:rsidRPr="000703C7">
        <w:rPr>
          <w:rFonts w:ascii="Times New Roman" w:hAnsi="Times New Roman" w:cs="Times New Roman"/>
          <w:sz w:val="20"/>
          <w:szCs w:val="20"/>
        </w:rPr>
        <w:t xml:space="preserve"> открытое пространство для диалога педагогов и родителей с общественностью и социумом, а информация о реализации мероприятий проекта </w:t>
      </w:r>
      <w:proofErr w:type="gramStart"/>
      <w:r w:rsidR="00E90353" w:rsidRPr="000703C7">
        <w:rPr>
          <w:rFonts w:ascii="Times New Roman" w:hAnsi="Times New Roman" w:cs="Times New Roman"/>
          <w:sz w:val="20"/>
          <w:szCs w:val="20"/>
        </w:rPr>
        <w:t>ста</w:t>
      </w:r>
      <w:r w:rsidR="00892C54" w:rsidRPr="000703C7">
        <w:rPr>
          <w:rFonts w:ascii="Times New Roman" w:hAnsi="Times New Roman" w:cs="Times New Roman"/>
          <w:sz w:val="20"/>
          <w:szCs w:val="20"/>
        </w:rPr>
        <w:t>ла</w:t>
      </w:r>
      <w:r w:rsidR="00E90353" w:rsidRPr="000703C7">
        <w:rPr>
          <w:rFonts w:ascii="Times New Roman" w:hAnsi="Times New Roman" w:cs="Times New Roman"/>
          <w:sz w:val="20"/>
          <w:szCs w:val="20"/>
        </w:rPr>
        <w:t xml:space="preserve">  доступной</w:t>
      </w:r>
      <w:proofErr w:type="gramEnd"/>
      <w:r w:rsidR="00E90353" w:rsidRPr="000703C7">
        <w:rPr>
          <w:rFonts w:ascii="Times New Roman" w:hAnsi="Times New Roman" w:cs="Times New Roman"/>
          <w:sz w:val="20"/>
          <w:szCs w:val="20"/>
        </w:rPr>
        <w:t xml:space="preserve">  широкому кругу пользователей. </w:t>
      </w:r>
    </w:p>
    <w:p w:rsidR="00E82998" w:rsidRPr="000703C7" w:rsidRDefault="00D31249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Каждый квартал кафедра ДО ИРО и ПК проводит курсы повышения квалификации,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семинары,</w:t>
      </w:r>
      <w:r w:rsidR="00844E70" w:rsidRPr="000703C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44E70" w:rsidRPr="000703C7">
        <w:rPr>
          <w:rFonts w:ascii="Times New Roman" w:hAnsi="Times New Roman" w:cs="Times New Roman"/>
          <w:sz w:val="20"/>
          <w:szCs w:val="20"/>
        </w:rPr>
        <w:t>zoom</w:t>
      </w:r>
      <w:proofErr w:type="spellEnd"/>
      <w:proofErr w:type="gramEnd"/>
      <w:r w:rsidR="007526E3" w:rsidRPr="000703C7">
        <w:rPr>
          <w:rFonts w:ascii="Times New Roman" w:hAnsi="Times New Roman" w:cs="Times New Roman"/>
          <w:sz w:val="20"/>
          <w:szCs w:val="20"/>
        </w:rPr>
        <w:t>-</w:t>
      </w:r>
      <w:r w:rsidR="00844E70" w:rsidRPr="000703C7">
        <w:rPr>
          <w:rFonts w:ascii="Times New Roman" w:hAnsi="Times New Roman" w:cs="Times New Roman"/>
          <w:sz w:val="20"/>
          <w:szCs w:val="20"/>
        </w:rPr>
        <w:t>конференции</w:t>
      </w:r>
      <w:r w:rsidRPr="000703C7">
        <w:rPr>
          <w:rFonts w:ascii="Times New Roman" w:hAnsi="Times New Roman" w:cs="Times New Roman"/>
          <w:sz w:val="20"/>
          <w:szCs w:val="20"/>
        </w:rPr>
        <w:t xml:space="preserve">  для  специалистов  ДОУ </w:t>
      </w:r>
      <w:r w:rsidR="00A9154D" w:rsidRPr="000703C7">
        <w:rPr>
          <w:rFonts w:ascii="Times New Roman" w:hAnsi="Times New Roman" w:cs="Times New Roman"/>
          <w:sz w:val="20"/>
          <w:szCs w:val="20"/>
        </w:rPr>
        <w:t xml:space="preserve"> муниципальных  районов</w:t>
      </w:r>
      <w:r w:rsidR="00892C54" w:rsidRPr="000703C7">
        <w:rPr>
          <w:rFonts w:ascii="Times New Roman" w:hAnsi="Times New Roman" w:cs="Times New Roman"/>
          <w:sz w:val="20"/>
          <w:szCs w:val="20"/>
        </w:rPr>
        <w:t xml:space="preserve">, которые направлены на </w:t>
      </w:r>
      <w:r w:rsidR="00A9154D" w:rsidRPr="000703C7">
        <w:rPr>
          <w:rFonts w:ascii="Times New Roman" w:hAnsi="Times New Roman" w:cs="Times New Roman"/>
          <w:sz w:val="20"/>
          <w:szCs w:val="20"/>
        </w:rPr>
        <w:t xml:space="preserve">обучение </w:t>
      </w:r>
      <w:r w:rsidR="00892C54" w:rsidRPr="000703C7">
        <w:rPr>
          <w:rFonts w:ascii="Times New Roman" w:hAnsi="Times New Roman" w:cs="Times New Roman"/>
          <w:sz w:val="20"/>
          <w:szCs w:val="20"/>
        </w:rPr>
        <w:t>работе в портале</w:t>
      </w:r>
      <w:r w:rsidRPr="000703C7">
        <w:rPr>
          <w:rFonts w:ascii="Times New Roman" w:hAnsi="Times New Roman" w:cs="Times New Roman"/>
          <w:sz w:val="20"/>
          <w:szCs w:val="20"/>
        </w:rPr>
        <w:t>, социальных сетях</w:t>
      </w:r>
      <w:r w:rsidR="00892C54" w:rsidRPr="000703C7">
        <w:rPr>
          <w:rFonts w:ascii="Times New Roman" w:hAnsi="Times New Roman" w:cs="Times New Roman"/>
          <w:sz w:val="20"/>
          <w:szCs w:val="20"/>
        </w:rPr>
        <w:t xml:space="preserve">, а также текущим вопросам деятельности </w:t>
      </w:r>
      <w:r w:rsidRPr="000703C7">
        <w:rPr>
          <w:rFonts w:ascii="Times New Roman" w:hAnsi="Times New Roman" w:cs="Times New Roman"/>
          <w:sz w:val="20"/>
          <w:szCs w:val="20"/>
        </w:rPr>
        <w:t xml:space="preserve"> КМЦ</w:t>
      </w:r>
      <w:r w:rsidR="00892C54" w:rsidRPr="000703C7">
        <w:rPr>
          <w:rFonts w:ascii="Times New Roman" w:hAnsi="Times New Roman" w:cs="Times New Roman"/>
          <w:sz w:val="20"/>
          <w:szCs w:val="20"/>
        </w:rPr>
        <w:t xml:space="preserve">. </w:t>
      </w:r>
      <w:r w:rsidR="00A9154D" w:rsidRPr="000703C7">
        <w:rPr>
          <w:rFonts w:ascii="Times New Roman" w:hAnsi="Times New Roman" w:cs="Times New Roman"/>
          <w:sz w:val="20"/>
          <w:szCs w:val="20"/>
        </w:rPr>
        <w:t xml:space="preserve"> </w:t>
      </w:r>
      <w:r w:rsidR="00892C54" w:rsidRPr="000703C7">
        <w:rPr>
          <w:rFonts w:ascii="Times New Roman" w:hAnsi="Times New Roman" w:cs="Times New Roman"/>
          <w:sz w:val="20"/>
          <w:szCs w:val="20"/>
        </w:rPr>
        <w:t>Н</w:t>
      </w:r>
      <w:r w:rsidR="00A9154D" w:rsidRPr="000703C7">
        <w:rPr>
          <w:rFonts w:ascii="Times New Roman" w:hAnsi="Times New Roman" w:cs="Times New Roman"/>
          <w:sz w:val="20"/>
          <w:szCs w:val="20"/>
        </w:rPr>
        <w:t>а сегодн</w:t>
      </w:r>
      <w:r w:rsidR="00892C54" w:rsidRPr="000703C7">
        <w:rPr>
          <w:rFonts w:ascii="Times New Roman" w:hAnsi="Times New Roman" w:cs="Times New Roman"/>
          <w:sz w:val="20"/>
          <w:szCs w:val="20"/>
        </w:rPr>
        <w:t>я</w:t>
      </w:r>
      <w:r w:rsidR="00A9154D" w:rsidRPr="000703C7">
        <w:rPr>
          <w:rFonts w:ascii="Times New Roman" w:hAnsi="Times New Roman" w:cs="Times New Roman"/>
          <w:sz w:val="20"/>
          <w:szCs w:val="20"/>
        </w:rPr>
        <w:t>шний день все виды конс</w:t>
      </w:r>
      <w:r w:rsidRPr="000703C7">
        <w:rPr>
          <w:rFonts w:ascii="Times New Roman" w:hAnsi="Times New Roman" w:cs="Times New Roman"/>
          <w:sz w:val="20"/>
          <w:szCs w:val="20"/>
        </w:rPr>
        <w:t>ультирования родителей проходят в режиме онлайн, дистанционно, а также в очном режиме.</w:t>
      </w:r>
      <w:r w:rsidR="00C50C3A" w:rsidRPr="000703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DA2" w:rsidRPr="000703C7" w:rsidRDefault="00434C47" w:rsidP="00FB00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На ряду с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активной  деятельностью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КМЦ и оказанию  помощи в форме очных, дистанционных консультаций,  совместных занятий с родителями и их детьми  с целью обучения способам </w:t>
      </w:r>
      <w:r w:rsidR="00C50C3A" w:rsidRPr="000703C7">
        <w:rPr>
          <w:rFonts w:ascii="Times New Roman" w:hAnsi="Times New Roman" w:cs="Times New Roman"/>
          <w:sz w:val="20"/>
          <w:szCs w:val="20"/>
        </w:rPr>
        <w:t>взаимодействия с ребенком, очных услуг</w:t>
      </w:r>
      <w:r w:rsidRPr="000703C7">
        <w:rPr>
          <w:rFonts w:ascii="Times New Roman" w:hAnsi="Times New Roman" w:cs="Times New Roman"/>
          <w:sz w:val="20"/>
          <w:szCs w:val="20"/>
        </w:rPr>
        <w:t xml:space="preserve"> в помещен</w:t>
      </w:r>
      <w:r w:rsidR="00C50C3A" w:rsidRPr="000703C7">
        <w:rPr>
          <w:rFonts w:ascii="Times New Roman" w:hAnsi="Times New Roman" w:cs="Times New Roman"/>
          <w:sz w:val="20"/>
          <w:szCs w:val="20"/>
        </w:rPr>
        <w:t>иях базовых учреждений, выездных консультации, дистанционных услуг</w:t>
      </w:r>
      <w:r w:rsidRPr="000703C7">
        <w:rPr>
          <w:rFonts w:ascii="Times New Roman" w:hAnsi="Times New Roman" w:cs="Times New Roman"/>
          <w:sz w:val="20"/>
          <w:szCs w:val="20"/>
        </w:rPr>
        <w:t xml:space="preserve"> по выбору получателя услуги, посредством телефонной связи, а также с использованием Интернет-соединения,</w:t>
      </w:r>
      <w:r w:rsidR="00C50C3A" w:rsidRPr="000703C7">
        <w:rPr>
          <w:rFonts w:ascii="Times New Roman" w:hAnsi="Times New Roman" w:cs="Times New Roman"/>
          <w:sz w:val="20"/>
          <w:szCs w:val="20"/>
        </w:rPr>
        <w:t xml:space="preserve"> </w:t>
      </w:r>
      <w:r w:rsidR="00C50C3A" w:rsidRPr="000703C7">
        <w:rPr>
          <w:rFonts w:ascii="Times New Roman" w:hAnsi="Times New Roman" w:cs="Times New Roman"/>
          <w:b/>
          <w:sz w:val="20"/>
          <w:szCs w:val="20"/>
        </w:rPr>
        <w:t>существуют проблемы и риски:</w:t>
      </w:r>
    </w:p>
    <w:p w:rsidR="00C50C3A" w:rsidRPr="000703C7" w:rsidRDefault="00C50C3A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1.Несвоевременно</w:t>
      </w:r>
      <w:r w:rsidR="006E76DD" w:rsidRPr="000703C7">
        <w:rPr>
          <w:rFonts w:ascii="Times New Roman" w:hAnsi="Times New Roman" w:cs="Times New Roman"/>
          <w:sz w:val="20"/>
          <w:szCs w:val="20"/>
        </w:rPr>
        <w:t>е предоставление отчетов от КМЦ, не все улусы предоставляют информацию (</w:t>
      </w:r>
      <w:proofErr w:type="spellStart"/>
      <w:r w:rsidR="006E76DD" w:rsidRPr="000703C7">
        <w:rPr>
          <w:rFonts w:ascii="Times New Roman" w:hAnsi="Times New Roman" w:cs="Times New Roman"/>
          <w:sz w:val="20"/>
          <w:szCs w:val="20"/>
        </w:rPr>
        <w:t>Верхнеколымский</w:t>
      </w:r>
      <w:proofErr w:type="spellEnd"/>
      <w:r w:rsidR="006E76DD" w:rsidRPr="000703C7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6329DD" w:rsidRPr="000703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329DD" w:rsidRPr="000703C7">
        <w:rPr>
          <w:rFonts w:ascii="Times New Roman" w:hAnsi="Times New Roman" w:cs="Times New Roman"/>
          <w:sz w:val="20"/>
          <w:szCs w:val="20"/>
        </w:rPr>
        <w:t>Нерюнгринский</w:t>
      </w:r>
      <w:proofErr w:type="spellEnd"/>
      <w:r w:rsidR="006329DD" w:rsidRPr="000703C7">
        <w:rPr>
          <w:rFonts w:ascii="Times New Roman" w:hAnsi="Times New Roman" w:cs="Times New Roman"/>
          <w:sz w:val="20"/>
          <w:szCs w:val="20"/>
        </w:rPr>
        <w:t xml:space="preserve"> район).</w:t>
      </w:r>
    </w:p>
    <w:p w:rsidR="00C50C3A" w:rsidRPr="000703C7" w:rsidRDefault="00C50C3A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2.Переход на дистанционное предоставление услуг вызвало ряд затруднений: отсутствие необходимой материальной базы для ДО в ДОО, неготовность части педагогов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и  родителей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воспитанников  к дистанционной форме получения услуг, низкая скорость интернета, высокая стоимость услуг связи  в отдельных населенных пунктах, улусах.</w:t>
      </w:r>
    </w:p>
    <w:p w:rsidR="006E76DD" w:rsidRPr="000703C7" w:rsidRDefault="006E76DD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3. Для развития сети КМЦ по республике МР необходимо включить в перечень услуг муниципального задания ДОО, так как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педагоги  работают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в  КМЦ бесплатно, после основной работы, в свое свободное время.</w:t>
      </w:r>
    </w:p>
    <w:p w:rsidR="006E76DD" w:rsidRPr="000703C7" w:rsidRDefault="006E76DD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6329DD" w:rsidRPr="000703C7">
        <w:rPr>
          <w:rFonts w:ascii="Times New Roman" w:hAnsi="Times New Roman" w:cs="Times New Roman"/>
          <w:sz w:val="20"/>
          <w:szCs w:val="20"/>
        </w:rPr>
        <w:t xml:space="preserve">. </w:t>
      </w:r>
      <w:r w:rsidRPr="000703C7">
        <w:rPr>
          <w:rFonts w:ascii="Times New Roman" w:hAnsi="Times New Roman" w:cs="Times New Roman"/>
          <w:sz w:val="20"/>
          <w:szCs w:val="20"/>
        </w:rPr>
        <w:t>Участие ДОО в конкурсном отборе юридических лиц на предоставление грантов в форме с</w:t>
      </w:r>
      <w:r w:rsidR="006329DD" w:rsidRPr="000703C7">
        <w:rPr>
          <w:rFonts w:ascii="Times New Roman" w:hAnsi="Times New Roman" w:cs="Times New Roman"/>
          <w:sz w:val="20"/>
          <w:szCs w:val="20"/>
        </w:rPr>
        <w:t>убсидий из федерального бюджета, так как детские сады республики малоактивны в такого рода конкурсах, по сравнению с другими регионами.</w:t>
      </w:r>
    </w:p>
    <w:p w:rsidR="00047804" w:rsidRPr="000703C7" w:rsidRDefault="00477DF0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5. В штатном расписании ДОО необходимо внести ставку педагогов-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тьюторов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.</w:t>
      </w:r>
    </w:p>
    <w:p w:rsidR="00C50C3A" w:rsidRPr="000703C7" w:rsidRDefault="00047804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6. </w:t>
      </w:r>
      <w:r w:rsidR="00C50C3A" w:rsidRPr="000703C7">
        <w:rPr>
          <w:rFonts w:ascii="Times New Roman" w:hAnsi="Times New Roman" w:cs="Times New Roman"/>
          <w:sz w:val="20"/>
          <w:szCs w:val="20"/>
        </w:rPr>
        <w:t>У 82 % родителей - получателей услуг не имеются личные электронные почты или не желают предоставлять данные</w:t>
      </w:r>
      <w:r w:rsidR="006E76DD" w:rsidRPr="000703C7">
        <w:rPr>
          <w:rFonts w:ascii="Times New Roman" w:hAnsi="Times New Roman" w:cs="Times New Roman"/>
          <w:sz w:val="20"/>
          <w:szCs w:val="20"/>
        </w:rPr>
        <w:t xml:space="preserve"> для </w:t>
      </w:r>
      <w:r w:rsidR="00B1588F" w:rsidRPr="000703C7">
        <w:rPr>
          <w:rFonts w:ascii="Times New Roman" w:hAnsi="Times New Roman" w:cs="Times New Roman"/>
          <w:sz w:val="20"/>
          <w:szCs w:val="20"/>
        </w:rPr>
        <w:t>формирования оценки услуг КМЦ, что затрудняет работу КМЦ ДОО.</w:t>
      </w:r>
    </w:p>
    <w:p w:rsidR="00A92285" w:rsidRPr="000703C7" w:rsidRDefault="00E82998" w:rsidP="00FB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526E3" w:rsidRPr="000703C7" w:rsidRDefault="007526E3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6E3" w:rsidRPr="000703C7" w:rsidRDefault="006C5CC1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A0408"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 w:rsidRPr="000703C7">
        <w:rPr>
          <w:rFonts w:ascii="Times New Roman" w:hAnsi="Times New Roman" w:cs="Times New Roman"/>
          <w:sz w:val="20"/>
          <w:szCs w:val="20"/>
        </w:rPr>
        <w:t>Директор                                                                                            Павлов Н.М.</w:t>
      </w:r>
    </w:p>
    <w:p w:rsidR="006C5CC1" w:rsidRPr="000703C7" w:rsidRDefault="006C5CC1" w:rsidP="00FB0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CC1" w:rsidRPr="000703C7" w:rsidRDefault="006C5CC1" w:rsidP="000478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CC1" w:rsidRPr="000703C7" w:rsidRDefault="006C5CC1" w:rsidP="000478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CC1" w:rsidRPr="000703C7" w:rsidRDefault="006C5CC1" w:rsidP="000478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CC1" w:rsidRPr="000703C7" w:rsidRDefault="00E26F16" w:rsidP="000478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3 приложения </w:t>
      </w:r>
    </w:p>
    <w:p w:rsidR="006C5CC1" w:rsidRPr="000703C7" w:rsidRDefault="006C5CC1" w:rsidP="000478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804" w:rsidRPr="00FB0095" w:rsidRDefault="00047804" w:rsidP="000478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0095">
        <w:rPr>
          <w:rFonts w:ascii="Times New Roman" w:hAnsi="Times New Roman" w:cs="Times New Roman"/>
          <w:sz w:val="16"/>
          <w:szCs w:val="16"/>
        </w:rPr>
        <w:t>Доцент кафедры ДО ИРО и ПК</w:t>
      </w:r>
    </w:p>
    <w:p w:rsidR="00DC5D59" w:rsidRPr="00FB0095" w:rsidRDefault="00DC5D59" w:rsidP="000478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B0095">
        <w:rPr>
          <w:rFonts w:ascii="Times New Roman" w:hAnsi="Times New Roman" w:cs="Times New Roman"/>
          <w:sz w:val="16"/>
          <w:szCs w:val="16"/>
        </w:rPr>
        <w:t>Слепцова</w:t>
      </w:r>
      <w:proofErr w:type="spellEnd"/>
      <w:r w:rsidRPr="00FB0095">
        <w:rPr>
          <w:rFonts w:ascii="Times New Roman" w:hAnsi="Times New Roman" w:cs="Times New Roman"/>
          <w:sz w:val="16"/>
          <w:szCs w:val="16"/>
        </w:rPr>
        <w:t xml:space="preserve"> М.Н.</w:t>
      </w:r>
    </w:p>
    <w:p w:rsidR="00DC5D59" w:rsidRPr="00FB0095" w:rsidRDefault="00DC5D59" w:rsidP="000478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B0095">
        <w:rPr>
          <w:rFonts w:ascii="Times New Roman" w:hAnsi="Times New Roman" w:cs="Times New Roman"/>
          <w:sz w:val="16"/>
          <w:szCs w:val="16"/>
        </w:rPr>
        <w:t>89969147410</w:t>
      </w:r>
    </w:p>
    <w:p w:rsidR="00892C54" w:rsidRPr="000703C7" w:rsidRDefault="00892C54" w:rsidP="00892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0E665F" w:rsidRPr="000703C7" w:rsidRDefault="000E665F">
      <w:pPr>
        <w:rPr>
          <w:rFonts w:ascii="Times New Roman" w:hAnsi="Times New Roman" w:cs="Times New Roman"/>
          <w:sz w:val="20"/>
          <w:szCs w:val="20"/>
        </w:rPr>
      </w:pPr>
    </w:p>
    <w:p w:rsidR="00FB0095" w:rsidRDefault="008665F2">
      <w:pPr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FB0095" w:rsidRDefault="00FB0095">
      <w:pPr>
        <w:rPr>
          <w:rFonts w:ascii="Times New Roman" w:hAnsi="Times New Roman" w:cs="Times New Roman"/>
          <w:sz w:val="20"/>
          <w:szCs w:val="20"/>
        </w:rPr>
      </w:pPr>
    </w:p>
    <w:p w:rsidR="00FB0095" w:rsidRDefault="00FB0095">
      <w:pPr>
        <w:rPr>
          <w:rFonts w:ascii="Times New Roman" w:hAnsi="Times New Roman" w:cs="Times New Roman"/>
          <w:sz w:val="20"/>
          <w:szCs w:val="20"/>
        </w:rPr>
      </w:pPr>
    </w:p>
    <w:p w:rsidR="00FB0095" w:rsidRDefault="00FB0095">
      <w:pPr>
        <w:rPr>
          <w:rFonts w:ascii="Times New Roman" w:hAnsi="Times New Roman" w:cs="Times New Roman"/>
          <w:sz w:val="20"/>
          <w:szCs w:val="20"/>
        </w:rPr>
      </w:pPr>
    </w:p>
    <w:p w:rsidR="001A08FF" w:rsidRPr="000703C7" w:rsidRDefault="00FB0095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  <w:r w:rsidR="008665F2" w:rsidRPr="000703C7">
        <w:rPr>
          <w:rFonts w:ascii="Times New Roman" w:hAnsi="Times New Roman" w:cs="Times New Roman"/>
          <w:sz w:val="20"/>
          <w:szCs w:val="20"/>
        </w:rPr>
        <w:t xml:space="preserve"> </w:t>
      </w:r>
      <w:r w:rsidR="000E665F" w:rsidRPr="000703C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B169A" w:rsidRPr="000703C7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4778EC" w:rsidRPr="000703C7" w:rsidRDefault="004778EC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Ссылки на порталы КМЦ улусов:</w:t>
      </w:r>
    </w:p>
    <w:p w:rsidR="00AC3303" w:rsidRPr="000703C7" w:rsidRDefault="00DA0408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C3303" w:rsidRPr="000703C7">
          <w:rPr>
            <w:rStyle w:val="a3"/>
            <w:rFonts w:ascii="Times New Roman" w:hAnsi="Times New Roman" w:cs="Times New Roman"/>
            <w:sz w:val="20"/>
            <w:szCs w:val="20"/>
          </w:rPr>
          <w:t>https://ds11.sun.detsad.center/help/</w:t>
        </w:r>
      </w:hyperlink>
      <w:r w:rsidR="00AC3303" w:rsidRPr="000703C7">
        <w:rPr>
          <w:rFonts w:ascii="Times New Roman" w:hAnsi="Times New Roman" w:cs="Times New Roman"/>
          <w:sz w:val="20"/>
          <w:szCs w:val="20"/>
        </w:rPr>
        <w:t xml:space="preserve">  Сунтарский улус </w:t>
      </w:r>
    </w:p>
    <w:p w:rsidR="00AC3303" w:rsidRPr="000703C7" w:rsidRDefault="00DA0408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C3303" w:rsidRPr="000703C7">
          <w:rPr>
            <w:rStyle w:val="a3"/>
            <w:rFonts w:ascii="Times New Roman" w:hAnsi="Times New Roman" w:cs="Times New Roman"/>
            <w:sz w:val="20"/>
            <w:szCs w:val="20"/>
          </w:rPr>
          <w:t>http://amghatynchaana.my1.ru/</w:t>
        </w:r>
      </w:hyperlink>
      <w:r w:rsidR="00AC3303" w:rsidRPr="000703C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C3303" w:rsidRPr="000703C7">
        <w:rPr>
          <w:rFonts w:ascii="Times New Roman" w:hAnsi="Times New Roman" w:cs="Times New Roman"/>
          <w:sz w:val="20"/>
          <w:szCs w:val="20"/>
        </w:rPr>
        <w:t>Амгинский</w:t>
      </w:r>
      <w:proofErr w:type="spellEnd"/>
      <w:r w:rsidR="00AC3303" w:rsidRPr="000703C7">
        <w:rPr>
          <w:rFonts w:ascii="Times New Roman" w:hAnsi="Times New Roman" w:cs="Times New Roman"/>
          <w:sz w:val="20"/>
          <w:szCs w:val="20"/>
        </w:rPr>
        <w:t xml:space="preserve"> улус </w:t>
      </w:r>
    </w:p>
    <w:p w:rsidR="00AC3303" w:rsidRPr="000703C7" w:rsidRDefault="00DA0408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AC3303" w:rsidRPr="000703C7">
          <w:rPr>
            <w:rStyle w:val="a3"/>
            <w:rFonts w:ascii="Times New Roman" w:hAnsi="Times New Roman" w:cs="Times New Roman"/>
            <w:sz w:val="20"/>
            <w:szCs w:val="20"/>
          </w:rPr>
          <w:t>https://dou-malishok.ru/</w:t>
        </w:r>
      </w:hyperlink>
      <w:r w:rsidR="00AC3303" w:rsidRPr="000703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3303" w:rsidRPr="000703C7">
        <w:rPr>
          <w:rFonts w:ascii="Times New Roman" w:hAnsi="Times New Roman" w:cs="Times New Roman"/>
          <w:sz w:val="20"/>
          <w:szCs w:val="20"/>
        </w:rPr>
        <w:t>Нюрбинский</w:t>
      </w:r>
      <w:proofErr w:type="spellEnd"/>
      <w:r w:rsidR="00AC3303" w:rsidRPr="000703C7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AC3303" w:rsidRPr="000703C7" w:rsidRDefault="00DA0408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AC3303" w:rsidRPr="000703C7">
          <w:rPr>
            <w:rStyle w:val="a3"/>
            <w:rFonts w:ascii="Times New Roman" w:hAnsi="Times New Roman" w:cs="Times New Roman"/>
            <w:sz w:val="20"/>
            <w:szCs w:val="20"/>
          </w:rPr>
          <w:t>https://6817.maam.ru/</w:t>
        </w:r>
      </w:hyperlink>
      <w:r w:rsidR="00AC3303" w:rsidRPr="000703C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C3303" w:rsidRPr="000703C7">
        <w:rPr>
          <w:rFonts w:ascii="Times New Roman" w:hAnsi="Times New Roman" w:cs="Times New Roman"/>
          <w:sz w:val="20"/>
          <w:szCs w:val="20"/>
        </w:rPr>
        <w:t>Намский</w:t>
      </w:r>
      <w:proofErr w:type="spellEnd"/>
      <w:r w:rsidR="00AC3303" w:rsidRPr="000703C7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AC3303" w:rsidRPr="000703C7" w:rsidRDefault="00DA0408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AC3303" w:rsidRPr="000703C7">
          <w:rPr>
            <w:rStyle w:val="a3"/>
            <w:rFonts w:ascii="Times New Roman" w:hAnsi="Times New Roman" w:cs="Times New Roman"/>
            <w:sz w:val="20"/>
            <w:szCs w:val="20"/>
          </w:rPr>
          <w:t>https://ds3.ual.detsad.center/home/</w:t>
        </w:r>
      </w:hyperlink>
      <w:r w:rsidR="00AC3303" w:rsidRPr="000703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3303" w:rsidRPr="000703C7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="00AC3303" w:rsidRPr="000703C7">
        <w:rPr>
          <w:rFonts w:ascii="Times New Roman" w:hAnsi="Times New Roman" w:cs="Times New Roman"/>
          <w:sz w:val="20"/>
          <w:szCs w:val="20"/>
        </w:rPr>
        <w:t xml:space="preserve"> –</w:t>
      </w:r>
      <w:proofErr w:type="spellStart"/>
      <w:r w:rsidR="00AC3303" w:rsidRPr="000703C7">
        <w:rPr>
          <w:rFonts w:ascii="Times New Roman" w:hAnsi="Times New Roman" w:cs="Times New Roman"/>
          <w:sz w:val="20"/>
          <w:szCs w:val="20"/>
        </w:rPr>
        <w:t>Алданский</w:t>
      </w:r>
      <w:proofErr w:type="spellEnd"/>
      <w:r w:rsidR="00AC3303" w:rsidRPr="000703C7">
        <w:rPr>
          <w:rFonts w:ascii="Times New Roman" w:hAnsi="Times New Roman" w:cs="Times New Roman"/>
          <w:sz w:val="20"/>
          <w:szCs w:val="20"/>
        </w:rPr>
        <w:t xml:space="preserve"> улус</w:t>
      </w:r>
    </w:p>
    <w:p w:rsidR="00AC3303" w:rsidRPr="000703C7" w:rsidRDefault="00DA0408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AC3303" w:rsidRPr="000703C7">
          <w:rPr>
            <w:rStyle w:val="a3"/>
            <w:rFonts w:ascii="Times New Roman" w:hAnsi="Times New Roman" w:cs="Times New Roman"/>
            <w:sz w:val="20"/>
            <w:szCs w:val="20"/>
          </w:rPr>
          <w:t>https://churap.tvoysadik.ru/</w:t>
        </w:r>
      </w:hyperlink>
      <w:r w:rsidR="00AC3303" w:rsidRPr="000703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3303" w:rsidRPr="000703C7">
        <w:rPr>
          <w:rFonts w:ascii="Times New Roman" w:hAnsi="Times New Roman" w:cs="Times New Roman"/>
          <w:sz w:val="20"/>
          <w:szCs w:val="20"/>
        </w:rPr>
        <w:t>Чурапчинский</w:t>
      </w:r>
      <w:proofErr w:type="spellEnd"/>
      <w:r w:rsidR="00AC3303" w:rsidRPr="000703C7">
        <w:rPr>
          <w:rFonts w:ascii="Times New Roman" w:hAnsi="Times New Roman" w:cs="Times New Roman"/>
          <w:sz w:val="20"/>
          <w:szCs w:val="20"/>
        </w:rPr>
        <w:t xml:space="preserve"> улус </w:t>
      </w:r>
    </w:p>
    <w:p w:rsidR="00AC3303" w:rsidRPr="000703C7" w:rsidRDefault="00DA0408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AC3303" w:rsidRPr="000703C7">
          <w:rPr>
            <w:rStyle w:val="a3"/>
            <w:rFonts w:ascii="Times New Roman" w:hAnsi="Times New Roman" w:cs="Times New Roman"/>
            <w:sz w:val="20"/>
            <w:szCs w:val="20"/>
          </w:rPr>
          <w:t>http://alenushka-vil.saha.prosadiki.ru/</w:t>
        </w:r>
      </w:hyperlink>
      <w:r w:rsidR="00AC3303" w:rsidRPr="000703C7">
        <w:rPr>
          <w:rFonts w:ascii="Times New Roman" w:hAnsi="Times New Roman" w:cs="Times New Roman"/>
          <w:sz w:val="20"/>
          <w:szCs w:val="20"/>
        </w:rPr>
        <w:t xml:space="preserve"> Вилюйский улус </w:t>
      </w:r>
    </w:p>
    <w:p w:rsidR="00F05BDB" w:rsidRPr="000703C7" w:rsidRDefault="004778EC" w:rsidP="00FB00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0703C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   </w:t>
      </w:r>
    </w:p>
    <w:p w:rsidR="004778EC" w:rsidRPr="000703C7" w:rsidRDefault="00DA0408" w:rsidP="00FB00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15" w:history="1"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http://amghatynchaana.my1.ru/index/konsultativno_metodicheskij_centr/0-81</w:t>
        </w:r>
      </w:hyperlink>
    </w:p>
    <w:p w:rsidR="004778EC" w:rsidRPr="000703C7" w:rsidRDefault="004778EC" w:rsidP="00FB00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4778EC" w:rsidRPr="000703C7" w:rsidRDefault="004778EC" w:rsidP="00FB00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4778EC" w:rsidRPr="000703C7" w:rsidRDefault="00DA0408" w:rsidP="00FB00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16" w:history="1"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https</w:t>
        </w:r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://</w:t>
        </w:r>
        <w:proofErr w:type="spellStart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churap</w:t>
        </w:r>
        <w:proofErr w:type="spellEnd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tvoysadik</w:t>
        </w:r>
        <w:proofErr w:type="spellEnd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/</w:t>
        </w:r>
      </w:hyperlink>
    </w:p>
    <w:p w:rsidR="004778EC" w:rsidRPr="000703C7" w:rsidRDefault="00DA0408" w:rsidP="00FB00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17" w:history="1"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http</w:t>
        </w:r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://</w:t>
        </w:r>
        <w:proofErr w:type="spellStart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alenushka</w:t>
        </w:r>
        <w:proofErr w:type="spellEnd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-</w:t>
        </w:r>
        <w:proofErr w:type="spellStart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vil</w:t>
        </w:r>
        <w:proofErr w:type="spellEnd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saha</w:t>
        </w:r>
        <w:proofErr w:type="spellEnd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prosadiki</w:t>
        </w:r>
        <w:proofErr w:type="spellEnd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4778EC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/</w:t>
        </w:r>
      </w:hyperlink>
    </w:p>
    <w:p w:rsidR="004778EC" w:rsidRPr="000703C7" w:rsidRDefault="00DA0408" w:rsidP="00FB00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18" w:history="1"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https</w:t>
        </w:r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://</w:t>
        </w:r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ds</w:t>
        </w:r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3.</w:t>
        </w:r>
        <w:proofErr w:type="spellStart"/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ual</w:t>
        </w:r>
        <w:proofErr w:type="spellEnd"/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detsad</w:t>
        </w:r>
        <w:proofErr w:type="spellEnd"/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center</w:t>
        </w:r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/</w:t>
        </w:r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info</w:t>
        </w:r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/2</w:t>
        </w:r>
        <w:proofErr w:type="spellStart"/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ed</w:t>
        </w:r>
        <w:proofErr w:type="spellEnd"/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895</w:t>
        </w:r>
        <w:proofErr w:type="spellStart"/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af</w:t>
        </w:r>
        <w:proofErr w:type="spellEnd"/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7</w:t>
        </w:r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d</w:t>
        </w:r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40</w:t>
        </w:r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aa</w:t>
        </w:r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958277</w:t>
        </w:r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</w:t>
        </w:r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998</w:t>
        </w:r>
        <w:proofErr w:type="spellStart"/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ebc</w:t>
        </w:r>
        <w:proofErr w:type="spellEnd"/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94</w:t>
        </w:r>
        <w:proofErr w:type="spellStart"/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ea</w:t>
        </w:r>
        <w:proofErr w:type="spellEnd"/>
        <w:r w:rsidR="00A55EC9" w:rsidRPr="000703C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7</w:t>
        </w:r>
      </w:hyperlink>
    </w:p>
    <w:p w:rsidR="00A55EC9" w:rsidRPr="000703C7" w:rsidRDefault="00A55EC9" w:rsidP="00FB00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</w:pPr>
      <w:r w:rsidRPr="000703C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https://dou-malishok.ru/</w:t>
      </w:r>
    </w:p>
    <w:p w:rsidR="00F05BDB" w:rsidRPr="000703C7" w:rsidRDefault="00F05BDB" w:rsidP="00FB00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</w:pPr>
    </w:p>
    <w:p w:rsidR="00AB169A" w:rsidRPr="000703C7" w:rsidRDefault="00DA0408" w:rsidP="00FB00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</w:pPr>
      <w:hyperlink r:id="rId19" w:history="1">
        <w:r w:rsidR="00AB169A" w:rsidRPr="000703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 xml:space="preserve"> kurachan.ucoz.ru</w:t>
        </w:r>
      </w:hyperlink>
    </w:p>
    <w:p w:rsidR="00AB169A" w:rsidRPr="000703C7" w:rsidRDefault="00AB169A" w:rsidP="00FB009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</w:pPr>
    </w:p>
    <w:p w:rsidR="00AB169A" w:rsidRPr="000703C7" w:rsidRDefault="00DA0408" w:rsidP="00FB009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hyperlink r:id="rId20" w:history="1">
        <w:r w:rsidR="008F72C4" w:rsidRPr="000703C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http://</w:t>
        </w:r>
        <w:proofErr w:type="spellStart"/>
        <w:r w:rsidR="008F72C4" w:rsidRPr="000703C7">
          <w:rPr>
            <w:rStyle w:val="a3"/>
            <w:rFonts w:ascii="Times New Roman" w:hAnsi="Times New Roman" w:cs="Times New Roman"/>
            <w:sz w:val="20"/>
            <w:szCs w:val="20"/>
          </w:rPr>
          <w:t>кэскил</w:t>
        </w:r>
        <w:proofErr w:type="spellEnd"/>
        <w:r w:rsidR="008F72C4" w:rsidRPr="000703C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proofErr w:type="spellStart"/>
        <w:r w:rsidR="008F72C4" w:rsidRPr="000703C7">
          <w:rPr>
            <w:rStyle w:val="a3"/>
            <w:rFonts w:ascii="Times New Roman" w:hAnsi="Times New Roman" w:cs="Times New Roman"/>
            <w:sz w:val="20"/>
            <w:szCs w:val="20"/>
          </w:rPr>
          <w:t>оймякон</w:t>
        </w:r>
        <w:proofErr w:type="spellEnd"/>
        <w:r w:rsidR="008F72C4" w:rsidRPr="000703C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proofErr w:type="spellStart"/>
        <w:r w:rsidR="008F72C4" w:rsidRPr="000703C7">
          <w:rPr>
            <w:rStyle w:val="a3"/>
            <w:rFonts w:ascii="Times New Roman" w:hAnsi="Times New Roman" w:cs="Times New Roman"/>
            <w:sz w:val="20"/>
            <w:szCs w:val="20"/>
          </w:rPr>
          <w:t>обр</w:t>
        </w:r>
        <w:proofErr w:type="spellEnd"/>
        <w:r w:rsidR="008F72C4" w:rsidRPr="000703C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proofErr w:type="spellStart"/>
        <w:r w:rsidR="008F72C4" w:rsidRPr="000703C7">
          <w:rPr>
            <w:rStyle w:val="a3"/>
            <w:rFonts w:ascii="Times New Roman" w:hAnsi="Times New Roman" w:cs="Times New Roman"/>
            <w:sz w:val="20"/>
            <w:szCs w:val="20"/>
          </w:rPr>
          <w:t>рф</w:t>
        </w:r>
        <w:proofErr w:type="spellEnd"/>
      </w:hyperlink>
      <w:r w:rsidR="008F72C4" w:rsidRPr="000703C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F72C4" w:rsidRPr="000703C7" w:rsidRDefault="00DA0408" w:rsidP="00FB009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hyperlink r:id="rId21" w:history="1">
        <w:r w:rsidR="008F72C4" w:rsidRPr="000703C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http://almazik.org</w:t>
        </w:r>
      </w:hyperlink>
      <w:r w:rsidR="008F72C4" w:rsidRPr="000703C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F72C4" w:rsidRPr="000703C7" w:rsidRDefault="008F72C4" w:rsidP="00FB009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703C7">
        <w:rPr>
          <w:rFonts w:ascii="Times New Roman" w:hAnsi="Times New Roman" w:cs="Times New Roman"/>
          <w:sz w:val="20"/>
          <w:szCs w:val="20"/>
          <w:lang w:val="en-US"/>
        </w:rPr>
        <w:t xml:space="preserve">http://rsz.iroipk-sakha.ru/, </w:t>
      </w:r>
      <w:hyperlink r:id="rId22" w:history="1">
        <w:r w:rsidRPr="000703C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http://dou-malishok.ru/archives/category/news</w:t>
        </w:r>
      </w:hyperlink>
      <w:r w:rsidRPr="000703C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8F72C4" w:rsidRPr="000703C7" w:rsidRDefault="008F72C4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Инстаграм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ссылка: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douuonrb</w:t>
      </w:r>
      <w:proofErr w:type="spellEnd"/>
    </w:p>
    <w:p w:rsidR="008F72C4" w:rsidRPr="000703C7" w:rsidRDefault="008F72C4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</w:t>
      </w:r>
      <w:hyperlink r:id="rId23" w:history="1">
        <w:r w:rsidRPr="000703C7">
          <w:rPr>
            <w:rStyle w:val="a3"/>
            <w:rFonts w:ascii="Times New Roman" w:hAnsi="Times New Roman" w:cs="Times New Roman"/>
            <w:sz w:val="20"/>
            <w:szCs w:val="20"/>
          </w:rPr>
          <w:t>https://www.churap.ru</w:t>
        </w:r>
      </w:hyperlink>
      <w:r w:rsidRPr="000703C7">
        <w:rPr>
          <w:rFonts w:ascii="Times New Roman" w:hAnsi="Times New Roman" w:cs="Times New Roman"/>
          <w:sz w:val="20"/>
          <w:szCs w:val="20"/>
        </w:rPr>
        <w:t xml:space="preserve"> </w:t>
      </w:r>
      <w:r w:rsidRPr="000703C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Ютуб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канал «VLOG-ДО»</w:t>
      </w:r>
    </w:p>
    <w:p w:rsidR="008F72C4" w:rsidRPr="000703C7" w:rsidRDefault="008F72C4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https://www.youtube.com/channel/UCpOs-2FdFn-gEjlBYnOTy5w  </w:t>
      </w:r>
    </w:p>
    <w:p w:rsidR="008F72C4" w:rsidRPr="000703C7" w:rsidRDefault="008F72C4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</w:t>
      </w:r>
      <w:hyperlink r:id="rId24" w:history="1">
        <w:r w:rsidRPr="000703C7">
          <w:rPr>
            <w:rStyle w:val="a3"/>
            <w:rFonts w:ascii="Times New Roman" w:hAnsi="Times New Roman" w:cs="Times New Roman"/>
            <w:sz w:val="20"/>
            <w:szCs w:val="20"/>
          </w:rPr>
          <w:t>http://uuo-vilyuisk.ru</w:t>
        </w:r>
      </w:hyperlink>
      <w:r w:rsidRPr="000703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72C4" w:rsidRPr="000703C7" w:rsidRDefault="008F72C4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cokuzv.ucoz.ru mouosoh.ru boosh.ucoz.org </w:t>
      </w:r>
    </w:p>
    <w:p w:rsidR="008F72C4" w:rsidRPr="000703C7" w:rsidRDefault="008F72C4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</w:t>
      </w:r>
      <w:hyperlink r:id="rId25" w:history="1">
        <w:r w:rsidRPr="000703C7">
          <w:rPr>
            <w:rStyle w:val="a3"/>
            <w:rFonts w:ascii="Times New Roman" w:hAnsi="Times New Roman" w:cs="Times New Roman"/>
            <w:sz w:val="20"/>
            <w:szCs w:val="20"/>
          </w:rPr>
          <w:t>https://korablik.saha.prosadiki.ru/</w:t>
        </w:r>
      </w:hyperlink>
      <w:r w:rsidRPr="000703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BAF" w:rsidRPr="000703C7" w:rsidRDefault="008F0BAF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Портал «Виртуальный детский сад», на официальном сайте в сети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Интернетhttp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:</w:t>
      </w:r>
    </w:p>
    <w:p w:rsidR="008F0BAF" w:rsidRPr="000703C7" w:rsidRDefault="008F0BAF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//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црр-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сардаана.ленск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>-обр.рф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0BAF" w:rsidRPr="000703C7" w:rsidRDefault="008F0BAF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//золотой-ключик-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дс.ленск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обр.рф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/ </w:t>
      </w:r>
    </w:p>
    <w:p w:rsidR="008F0BAF" w:rsidRPr="000703C7" w:rsidRDefault="008F0BAF" w:rsidP="00FB009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703C7">
        <w:rPr>
          <w:rFonts w:ascii="Times New Roman" w:hAnsi="Times New Roman" w:cs="Times New Roman"/>
          <w:sz w:val="20"/>
          <w:szCs w:val="20"/>
          <w:lang w:val="en-US"/>
        </w:rPr>
        <w:t xml:space="preserve">http://detsad7.yaguo.ru detsad11yaguo </w:t>
      </w:r>
    </w:p>
    <w:p w:rsidR="008F0BAF" w:rsidRPr="000703C7" w:rsidRDefault="00DA0408" w:rsidP="00FB009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hyperlink r:id="rId26" w:history="1">
        <w:r w:rsidR="008F0BAF" w:rsidRPr="000703C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https://alcvet-neru.ru/content-layouts</w:t>
        </w:r>
      </w:hyperlink>
      <w:r w:rsidR="008F0BAF" w:rsidRPr="000703C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F0BAF" w:rsidRPr="000703C7" w:rsidRDefault="00DA0408" w:rsidP="00FB009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hyperlink r:id="rId27" w:history="1">
        <w:r w:rsidR="008F0BAF" w:rsidRPr="000703C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http://www.javoronok.caduk.ru/mmagic.html?page=/sveden/document.html</w:t>
        </w:r>
      </w:hyperlink>
      <w:r w:rsidR="008F0BAF" w:rsidRPr="000703C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778EC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703C7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</w:t>
      </w:r>
    </w:p>
    <w:p w:rsidR="002D1703" w:rsidRPr="000703C7" w:rsidRDefault="004778EC" w:rsidP="00FB00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</w:t>
      </w:r>
      <w:r w:rsidR="00FB009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703C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</w:t>
      </w:r>
      <w:r w:rsidR="002D1703" w:rsidRPr="000703C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r w:rsidR="002D1703" w:rsidRPr="000703C7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b/>
          <w:sz w:val="20"/>
          <w:szCs w:val="20"/>
        </w:rPr>
        <w:t>Описание форм, порядка, условий и оказания услуг базовых муниципальных Центров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Нюрбинском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районе организован совместно с институтом районный сетевой Центр «</w:t>
      </w:r>
      <w:proofErr w:type="spellStart"/>
      <w:proofErr w:type="gramStart"/>
      <w:r w:rsidRPr="000703C7">
        <w:rPr>
          <w:rFonts w:ascii="Times New Roman" w:hAnsi="Times New Roman" w:cs="Times New Roman"/>
          <w:sz w:val="20"/>
          <w:szCs w:val="20"/>
        </w:rPr>
        <w:t>Кубэйэ»для</w:t>
      </w:r>
      <w:proofErr w:type="spellEnd"/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оказания методической, психолого-педагогической, и консультативной помощи родителям и как опорный ресурсный центр для всех ДОО района. В РСЦ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Кубэйэ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» организованы целевые группы: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Группа беременных женщин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Далбар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 xml:space="preserve">Группа для родителей детей от 2 мес. до 12 мес. </w:t>
      </w:r>
      <w:r w:rsidRPr="000703C7">
        <w:rPr>
          <w:rFonts w:ascii="Times New Roman" w:hAnsi="Times New Roman" w:cs="Times New Roman"/>
          <w:sz w:val="20"/>
          <w:szCs w:val="20"/>
          <w:lang w:val="en-US"/>
        </w:rPr>
        <w:t>«</w:t>
      </w:r>
      <w:proofErr w:type="spellStart"/>
      <w:r w:rsidRPr="000703C7">
        <w:rPr>
          <w:rFonts w:ascii="Times New Roman" w:hAnsi="Times New Roman" w:cs="Times New Roman"/>
          <w:sz w:val="20"/>
          <w:szCs w:val="20"/>
          <w:lang w:val="en-US"/>
        </w:rPr>
        <w:t>Эсээкэй</w:t>
      </w:r>
      <w:proofErr w:type="spellEnd"/>
      <w:r w:rsidRPr="000703C7">
        <w:rPr>
          <w:rFonts w:ascii="Times New Roman" w:hAnsi="Times New Roman" w:cs="Times New Roman"/>
          <w:sz w:val="20"/>
          <w:szCs w:val="20"/>
          <w:lang w:val="en-US"/>
        </w:rPr>
        <w:t>».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Группа для родителей детей от 1 года до 3 лет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Борбуй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», также реализуются программы педагогического патронажа, дистанционная школа для родителей и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педагогов,  психолого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-педагогическое сопровождение детей и родителей. 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Работа РСЦ "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Кубэйэ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" направлена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на  организацию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сопровождения матерей для налаживания контакта с внутриутробным ребенком, развития ребенка с 2 месяцев, через работу педагогического патронажа и группы детей раннего возраста с кратковременным пребыванием детей с матерями. Основы развития ребенка закладываются задолго до рождения. Поэтому обучение материнству и отцовству, методы перинатальной педагогики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использованы  в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РСЦ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Кубэйэ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» для  налаживания  контактов с семьей до рождения ребенка и для помощи матерям в расширении  возможностей взаимодействия с ребенком и продуктивного общения в семье.  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lastRenderedPageBreak/>
        <w:t>Для установления партнерских отношений между ГБУ РС (Я)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Нюрбинская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ЦРБ» и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Нюрбинским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филиалом ГБУ РС (Я)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ЦСППСиМ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» заключены договора о совместной работе, об оказании консультационных услуг родителям. Разработаны локальные, нормативные акты определены функции и полномочия. ЦРБ – устанавливает количество детей от внутриутробного периода до 3 лет, рожениц, матерей, выявляет детей с ОВЗ и детей инвалидов. Налажено сотрудничество по совместной деятельности с Женским кабинетом – «Школа матери» по работе с будущими родителями.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ЦСППСиМ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– проводит психологическую помощь (диагностика семьи, консультативная, коррекционная, профилактическая работы). РСЦ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Кубэйэ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» организует и проводит консультационно-методическую помощь родителям совместно с детьми и является идеологическим центром сети консультативно-методических центров дошкольных образовательных организаций района.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Психолого-педагогическое консультирование для родителей детей с 2 мес. до 1 года ведется в форме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видео-трансляции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. Все мероприятия заранее снимаются на видео на русском языке и показываются по установленному графику в </w:t>
      </w:r>
      <w:r w:rsidRPr="000703C7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0703C7">
        <w:rPr>
          <w:rFonts w:ascii="Times New Roman" w:hAnsi="Times New Roman" w:cs="Times New Roman"/>
          <w:sz w:val="20"/>
          <w:szCs w:val="20"/>
        </w:rPr>
        <w:t>-сайте детских садов.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Для эффективного информационного и аналитического сопровождения работы и консультационной помощи родителям с детьми на официальном сайте МБДОУ детского сада №3 «Малышок» адрес сайта: </w:t>
      </w:r>
      <w:proofErr w:type="spellStart"/>
      <w:r w:rsidRPr="000703C7">
        <w:rPr>
          <w:rFonts w:ascii="Times New Roman" w:hAnsi="Times New Roman" w:cs="Times New Roman"/>
          <w:sz w:val="20"/>
          <w:szCs w:val="20"/>
          <w:lang w:val="en-US"/>
        </w:rPr>
        <w:t>dou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703C7">
        <w:rPr>
          <w:rFonts w:ascii="Times New Roman" w:hAnsi="Times New Roman" w:cs="Times New Roman"/>
          <w:sz w:val="20"/>
          <w:szCs w:val="20"/>
          <w:lang w:val="en-US"/>
        </w:rPr>
        <w:t>malishok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703C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создан раздел Районный сетевой центр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Кубэйэ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» для участников проекта с целью распространения и ознакомления консультационных, психолого-педагогических, методических услуг и материалов.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В Горном улусе с.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Бердигестях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на базе МБДОУ ЦРР детский сад № 10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Кырачаанымыылар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» функционирует консультативно-методический центр сетевого взаимодействия «Маленькие снегири» для поддержки семей, имеющих детей раннего и дошкольного возраста, нуждающихся в услугах психолого-педагогической, методической и консультативной помощи. КМЦ функционирует при сетевом взаимодействии с консультативными пунктами 16 дошкольных образовательных учреждений Горного улуса. Консультативно-методический центр «Маленькие снегири» работает по форме: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 xml:space="preserve">информационно-консультативные – информирование родителей (законных представителей) об образовательных услугах, предоставляемых КМЦ, другими образовательными, общественными учреждениями; консультирование родителей (законных представителей) по вопросам воспитания, обучения, развития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детей,  консультирование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 родителей о физиологических и психологических особенностях развития ребёнка, основных направлениях воспитательных воздействий;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совместные занятия с родителями и их детьми раннего возраста с целью обучения способам взаимодействия с ребенком;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мастер-классы, тренинги, практические семинары для родителей (законных представителей) с привлечением специалистов консультативно-методических пунктов ДОУ (согласно утвержденному графику ежемесячно).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КМЦ оказывает следующие виды услуг: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очная консультационная помощь в помещении службы. Проведение индивидуальных консультаций по заявкам родителей (законных представителей) на актуальные проблемы педагогического и психологического взаимодействия с детьми, сохранение их физического и психического здоровья;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 xml:space="preserve">выездная консультационная помощь. По заявкам родителей КМЦ может организовать оперативную выездную консультационную помощь очно по месту жительства получателя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услуги  по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вопросам диагностики, коррекции воспитания и развития детей раннего и дошкольного возраста;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оказание услуги дистанционно. Дистанционная консультация может быть оказана по выбору получателя услуги посредством телефонной связи, а также связи с использованием Интернет-соединения. Получатели услуги вправе выбрать необходимый вид услуги (с учетом ограничений, установленных для выездной консультации службой).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Усть-Алданском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улусе с. Борогонцы на базе МБДОО «Детский сад №3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Мюрючээнэ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»» функционирует Консультативная служба местной общественной организации «Ассоциация молодых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педагогов»для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оказания услуг по созданию условий повышения компетентности родителей обучающихся в вопросах образования и воспитания, в том числе для раннего развития детей в возрасте до трех лет и детей с ограниченными возможностями здоровья, по предоставлению психолого-педагогической, методической и консультативной помощи родителям (законным представителям) детей в условиях сельской местности.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Консультативная служба имеет площадку и занимается широкой информационно-разъяснительной деятельностью через СМИ и социальные сети. Имеется возможность дистанционного получения услуги. 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lastRenderedPageBreak/>
        <w:t xml:space="preserve">В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Сунтарском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улусе с. Сунтар на базе МБДОУ ЦРР- детский сад №11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Кыталык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» функционирует Центр поддержки семей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Туску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» (комплексная модель услуги психолого-педагогической, методической и консультативной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помощи  родителям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(законным представителям) детей раннего развития от 0 месяцев до 3 лет на основе использования вариативных форм работы.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Вариативные формы услуги комплексной модели психолого-педагогической, методической и консультативной помощи с ребенком и родителями (законными представителями) определяются следующим образом: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1.</w:t>
      </w:r>
      <w:r w:rsidRPr="000703C7">
        <w:rPr>
          <w:rFonts w:ascii="Times New Roman" w:hAnsi="Times New Roman" w:cs="Times New Roman"/>
          <w:sz w:val="20"/>
          <w:szCs w:val="20"/>
        </w:rPr>
        <w:tab/>
        <w:t>ЦИПР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Уу-чукучук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» для детей от 6 месяцев до 1 года включают в себя организованную игровую деятельность при активном участии родителей (законных представителей). Педагоги центра демонстрируют взрослым образцы развивающих игр и упражнений, с помощью которых формируются новые игровые навыки и способы взаимодействия с игрушками, а также совершенствуются уже имеющиеся. Посредством игровых сеансов стимулируется развитие совместной деятельности детей раннего возраста с взрослыми и сверстниками, происходит поддержка игровой и исследовательской активности детей раннего возраста.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А). Индивидуальные и групповые консультации/тренинги - по вопросам особенностей психофизического и эмоционально – личностного развития детей от 0 месяцев до 3 лет по вопросам питания детей, специфике их игровой деятельности, особенностей развития речи, необходимости знакомства с художественной литературой, а также по проведению прогулок, игр, праздников и развлечений детей раннего возраста дома. Тренинги - метод активного обучения, направленный на развитие знаний, умений и навыков, а также социальных установок.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Б). Мастер классы (очно/дистанционные) - оригинальный метод обучения и конкретное занятие по совершенствованию практического мастерства, проводимое специалистом в определённой области творческой деятельности.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2.</w:t>
      </w:r>
      <w:r w:rsidRPr="000703C7">
        <w:rPr>
          <w:rFonts w:ascii="Times New Roman" w:hAnsi="Times New Roman" w:cs="Times New Roman"/>
          <w:sz w:val="20"/>
          <w:szCs w:val="20"/>
        </w:rPr>
        <w:tab/>
        <w:t>Клуб будущих мам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Ийэдьоло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» - психолого-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педагогическая  поддержка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беременных женщин, повышение уровня родительской компетентности и педагогической грамотности в деле воспитания  и развития детей раннего возраста, формирование мотивации к своему здоровью и здоровью своих детей ещё до их рождения.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3.</w:t>
      </w:r>
      <w:r w:rsidRPr="000703C7">
        <w:rPr>
          <w:rFonts w:ascii="Times New Roman" w:hAnsi="Times New Roman" w:cs="Times New Roman"/>
          <w:sz w:val="20"/>
          <w:szCs w:val="20"/>
        </w:rPr>
        <w:tab/>
        <w:t xml:space="preserve">Дистанционная,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выездная  консультация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семьи «Бары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бииргэ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» помогает оказать помощь родителям (законным представителям), посредством социальных сетей </w:t>
      </w:r>
      <w:r w:rsidRPr="000703C7">
        <w:rPr>
          <w:rFonts w:ascii="Times New Roman" w:hAnsi="Times New Roman" w:cs="Times New Roman"/>
          <w:sz w:val="20"/>
          <w:szCs w:val="20"/>
          <w:lang w:val="en-US"/>
        </w:rPr>
        <w:t>Skype</w:t>
      </w:r>
      <w:r w:rsidRPr="000703C7">
        <w:rPr>
          <w:rFonts w:ascii="Times New Roman" w:hAnsi="Times New Roman" w:cs="Times New Roman"/>
          <w:sz w:val="20"/>
          <w:szCs w:val="20"/>
        </w:rPr>
        <w:t xml:space="preserve">, </w:t>
      </w:r>
      <w:r w:rsidRPr="000703C7">
        <w:rPr>
          <w:rFonts w:ascii="Times New Roman" w:hAnsi="Times New Roman" w:cs="Times New Roman"/>
          <w:sz w:val="20"/>
          <w:szCs w:val="20"/>
          <w:lang w:val="en-US"/>
        </w:rPr>
        <w:t>Instagram</w:t>
      </w:r>
      <w:r w:rsidRPr="000703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03C7">
        <w:rPr>
          <w:rFonts w:ascii="Times New Roman" w:hAnsi="Times New Roman" w:cs="Times New Roman"/>
          <w:sz w:val="20"/>
          <w:szCs w:val="20"/>
          <w:lang w:val="en-US"/>
        </w:rPr>
        <w:t>Whatsapp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. Проведение выездных семинаров для населенных пунктов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Сунтарского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улуса с особенностями развития детей и ухода за ними, формирование проблем ребенка в интеллектуальном, речевом, психическом и физическом развитии. 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Намском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улусе с.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Тумул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на базе МБДОУ детский сад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Кэнчээри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» функционирует консультативно-методический центр «Семейный консалтинг-центр» по оказанию психолого-педагогической, методической и консультативной помощи родителям детей от 0 до 7 лет. 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Дистанционное консультирование проводится в установленное КМЦ время с 9 до 13 часов с понедельника по </w:t>
      </w:r>
      <w:proofErr w:type="spellStart"/>
      <w:proofErr w:type="gramStart"/>
      <w:r w:rsidRPr="000703C7">
        <w:rPr>
          <w:rFonts w:ascii="Times New Roman" w:hAnsi="Times New Roman" w:cs="Times New Roman"/>
          <w:sz w:val="20"/>
          <w:szCs w:val="20"/>
        </w:rPr>
        <w:t>пятницу,работает</w:t>
      </w:r>
      <w:proofErr w:type="spellEnd"/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телефон-консультация. Консультации проводятся по вопросам дошкольного образования, психологии дошкольного возраста, подготовки к школе, психологическим ситуациям в семье, взаимоотношениям в семье, юридическим аспектам дошкольного образования и иным вопросам, имеющим отношение к детям дошкольного возраста.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Очные индивидуальные консультации проводятся сотрудниками КМЦ по запросам родителей и законных представителей. Родители могут выбирать сотрудника для консультации. После консультации заполняют бланк для оценивания.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Групповые мероприятия проводятся по форме: детско-родительские клубы, тренинги, совместные чтения и просмотры значимых для повышения компетентности родителей в вопросах воспитания детей литературы и фильмов с их последующим обсуждением, встречи со специалистами в области образования, медицины, психологии; праздники, игры, круглые столы, чтения и дебаты.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Каждую пятницу с 16 часов проводятся различные групповые мероприятия. Формы проведения мероприятий чередуются. Все мероприятия нацелены на повышение родительской компетентности во взаимодействии с ребенком. Администратор курирует место и время проведения мероприятий, предупреждает родителей, приглашает специалистов, обговаривает с ними условия. На мероприятии должно присутствовать не менее 30 % от общего числа родителей, проживающих на территории населенного пункта. Родители, проживающие в других населенных пунктах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Намского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улуса, могут принимать участие в мероприятиях по желанию. После окончания мероприятия родители   заполняют бланки оценивания.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Перинатальное сопровождение семей, ожидающих ребенка (психологическое сопровождение, встречи со специалистами, обучение образовательному воздействию на ребенка во внутриутробный период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).Совместно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с врачебным пунктом села после проведения разъяснительных бесед, согласия участников собирается </w:t>
      </w:r>
      <w:r w:rsidRPr="000703C7">
        <w:rPr>
          <w:rFonts w:ascii="Times New Roman" w:hAnsi="Times New Roman" w:cs="Times New Roman"/>
          <w:sz w:val="20"/>
          <w:szCs w:val="20"/>
        </w:rPr>
        <w:lastRenderedPageBreak/>
        <w:t xml:space="preserve">группа беременных женщин и их мужей. В течение года в группу вступают другие семьи, ожидающие ребенка. Сопровождение ведется в социальной сети, также еженедельно, каждый вторник с группой работают специалисты – медики, педагоги, приглашенные специалисты. Семья сопровождается с момента зачатия до 1 года ребенка. Ведение социальных сетей и сайта для </w:t>
      </w:r>
      <w:proofErr w:type="spellStart"/>
      <w:proofErr w:type="gramStart"/>
      <w:r w:rsidRPr="000703C7">
        <w:rPr>
          <w:rFonts w:ascii="Times New Roman" w:hAnsi="Times New Roman" w:cs="Times New Roman"/>
          <w:sz w:val="20"/>
          <w:szCs w:val="20"/>
        </w:rPr>
        <w:t>родителей.Сайт</w:t>
      </w:r>
      <w:proofErr w:type="spellEnd"/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заполняется 2 раза в неделю  по понедельникам и четвергам. Социальные сети проводятся 1 раз в 2 дня.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Чурапчинском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улусе с. Чурапча функционирует «Ресурсный центр поддержки и развития детей-инвалидов и детей с ограниченными возможностями здоровья» общественной организации по оказанию методической, психолого-педагогической, диагностической, логопедической и консультативной помощи родителям (законным представителям) и детям дошкольного возраста (в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. раннего дошкольного возраста и детям с ограниченными возможностями здоровья и детям инвалидам). 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Ресурсный центр в перспективе работает над открытием хостела с круглосуточным пребыванием родителей с детьми, который будет иметь возможность охватить услугами близлежащие улусы (районы)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Таттинский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Амгинский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Томпонский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.  Хостел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позволит  родителям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эффективно применять свои знания и умения,  активно использовать позитивный  практический опыт, поможет подобрать методы и приемы индивидуальной коррекционной работы. Станет опорой для вечерних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курсов  обучения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родителей компьютерной технологии, методам подключения скайп,  ВКС связи для дальнейшего отслеживания и консультирования в онлайн-режиме станет удобным способом проведения групповых, подгрупповых тренингов. Также в работе центра используется инновационная методика развития по проектной технологии: «Ай</w:t>
      </w:r>
      <w:proofErr w:type="spellStart"/>
      <w:r w:rsidRPr="000703C7">
        <w:rPr>
          <w:rFonts w:ascii="Times New Roman" w:hAnsi="Times New Roman" w:cs="Times New Roman"/>
          <w:sz w:val="20"/>
          <w:szCs w:val="20"/>
          <w:lang w:val="en-US"/>
        </w:rPr>
        <w:t>proekt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УМ», позволяющая обучить родителя способам развития, мотивирования ребенка к знаниям, методам использования полученных проектных знаний в дальнейшей жизни.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Родители имеют возможность выбрать 1 недельную образовательно-консультативную программу, либо расширенную 2-х недельную программу.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Методическая, диагностическая консультативная помощь в ресурсном центре организуется в разных формах: индивидуальных (психолого-педагогическая диагностика ребенка, консультации, советы с демонстрацией коррекционно-развивающих упражнений). 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Индивидуальная работа с детьми организуется совместно с родителями (законных представителей) подгрупповых, групповых (коррекционные развивающие занятия, обучающие семинары, консультации для родителей, психолого-педагогические тренинги, «круглые столы»). 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Консультационный пункт работает ежедневно в соответствии с графиком ресурсного центра. Организация психолого-педагогической помощи родителям (законным представителям) строится на основе интеграции деятельности специалистов. Консультирование родителей (законных представителей) проводится одним или несколькими специалистами по социально-педагогическому, психолого-педагогическому и медико-оздоровительному направлениям.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Для эффективности работы консультационного пункта организовано условие образовательного хостела. Эта форма работы наиболее удобна для родителей: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1)</w:t>
      </w:r>
      <w:r w:rsidRPr="000703C7">
        <w:rPr>
          <w:rFonts w:ascii="Times New Roman" w:hAnsi="Times New Roman" w:cs="Times New Roman"/>
          <w:sz w:val="20"/>
          <w:szCs w:val="20"/>
        </w:rPr>
        <w:tab/>
        <w:t xml:space="preserve">в возможности пребывания на территории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Чурапчинского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улуса  близлежащих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улусов в целях повышения компетентности, получения практической помощи в вопросах образования воспитания и коррекции развития ребенка;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2)</w:t>
      </w:r>
      <w:r w:rsidRPr="000703C7">
        <w:rPr>
          <w:rFonts w:ascii="Times New Roman" w:hAnsi="Times New Roman" w:cs="Times New Roman"/>
          <w:sz w:val="20"/>
          <w:szCs w:val="20"/>
        </w:rPr>
        <w:tab/>
        <w:t>удобными транспортными маршрутами, безопасными и качественными дорогами;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3)</w:t>
      </w:r>
      <w:r w:rsidRPr="000703C7">
        <w:rPr>
          <w:rFonts w:ascii="Times New Roman" w:hAnsi="Times New Roman" w:cs="Times New Roman"/>
          <w:sz w:val="20"/>
          <w:szCs w:val="20"/>
        </w:rPr>
        <w:tab/>
        <w:t>экономичностью (не выезжая на территорию города);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4)</w:t>
      </w:r>
      <w:r w:rsidRPr="000703C7">
        <w:rPr>
          <w:rFonts w:ascii="Times New Roman" w:hAnsi="Times New Roman" w:cs="Times New Roman"/>
          <w:sz w:val="20"/>
          <w:szCs w:val="20"/>
        </w:rPr>
        <w:tab/>
        <w:t xml:space="preserve">повышением качества исполнения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индивидуальных  программ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коррекции и развития детей с ОВЗ, детей-инвалидов, а также обучение родителей способам КРР.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5)</w:t>
      </w:r>
      <w:r w:rsidRPr="000703C7">
        <w:rPr>
          <w:rFonts w:ascii="Times New Roman" w:hAnsi="Times New Roman" w:cs="Times New Roman"/>
          <w:sz w:val="20"/>
          <w:szCs w:val="20"/>
        </w:rPr>
        <w:tab/>
        <w:t>доступностью услуг с учетом потребности и места проживания детей.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Амгинском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улусе с.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Амга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функционирует Мобильный консультационный центр «Рука в руке» на базе МБДОУ детский сад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Хатынчаана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», который направлен на повышение родительской компетенции в вопросах эффективного воспитания детей на профессиональную поддержку семей, на создание пространства для коммуникации и просвещения молодых семей.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Основными потребителями услуг, предлагаемых консультационным центром, являются: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родители (законные представители) детей от 2 мес. до 8 лет, обеспечивающие получение детьми дошкольного образования в форме семейного;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родители (законные представители) детей с ограниченными возможностями здоровья, детей-инвалидов, не имеющих возможности посещать дошкольную образовательную организацию;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ближайшее социальное окружение детей, не посещающих ДОО (бабушки, дедушки, другие родственники);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несовершеннолетние родители;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педагоги и специалисты других дошкольных учреждений;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•</w:t>
      </w:r>
      <w:r w:rsidRPr="000703C7">
        <w:rPr>
          <w:rFonts w:ascii="Times New Roman" w:hAnsi="Times New Roman" w:cs="Times New Roman"/>
          <w:sz w:val="20"/>
          <w:szCs w:val="20"/>
        </w:rPr>
        <w:tab/>
        <w:t>территориальное Общественное Самоуправление (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Туелбэ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).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К участию в организации консультативной помощи родителям (законным представителям) по мере необходимости и по запросам клиентов привлекаются специалисты других организаций: детская поликлиника, служба социальной защиты населения, детская спортивная школа, Администрация наслега.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В консультационном центре реализуются разнообразные формы оказания консультативной помощи родителям (законным представителям): консультации (групповые, подгрупповые, индивидуальные); дистанционное общение (интернет, телефон); интерактивное общение (фото и видеоматериалы); беседы (групповые, подгрупповые, индивидуальные); тренинги; дискуссионные круглые столы; педагогическая гостиная; мастер-класс; клуб (бабушек, отцов, молодых родителей); теоретические и практические семинары; моделирование игровых и проблемных ситуаций; лектории; разработка рекомендаций, памяток, буклетов и другой печатной наглядно-методической продукции.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В Вилюйском улусе г. Вилюйск функционирует консультативно-методический центр «Солнечный лучик» на базе МБДОО ЦРР детский сад «Аленушка», направленный на повышение педагогической компетентности родителей в воспитании и развитии детей от 0 до 8 лет с ограниченными возможностями здоровья, не посещающих дошкольную образовательную организацию.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Оказание услуг консультационной поддержки родителям детей с ограниченными возможностями здоровья осуществляется в соответствии с 4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тематическими  блоками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Блок «Психология» (Уйул5а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үөрэҕэ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) - эмоционально-личностное развитие родителей, знакомство с психологическими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теориями,  развивающими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технологиями,  обучение  эффективному взаимодействию с детьми с учетом возрастных психологических и индивидуальных  особенностей.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Блок «Педагогические технология» (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Иитии-үөрэтииньымалара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) – знакомство и обучение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родителей  технологиям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 интеллектуального, личностного, коммуникативного развития с учетом образовательных потребностей детей с ограниченными возможностями здоровья. 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Блок «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Валеология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Чөлолохүөрэҕэ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) – повышение компетентности родителей в области   здорового образа жизни через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 xml:space="preserve">обучение 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здоровьесберегающим</w:t>
      </w:r>
      <w:proofErr w:type="spellEnd"/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 технологиям   закаливания, профилактики вирусных заболеваний, массажа и самомассажа и др.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Блок «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Национальные  традиции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воспитания и развития» (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Өбүгэ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үөрэ5э) - приобщение родителей к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этнопедагогическим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традициям народа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саха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 через обучение якутским  национальным  играм. Происхождение игр тесно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связано  с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укладом народа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саха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, видами традиционного хозяйствования, прежде всего коневодством, разведением крупного рогатого скота, а также охотой, рыболовством.  Следует отметить огромное воспитательное значение игр и состязаний, которые закаляли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здоровье,  развивали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 силу и  мышление.</w:t>
      </w:r>
    </w:p>
    <w:p w:rsidR="002D1703" w:rsidRPr="000703C7" w:rsidRDefault="002D1703" w:rsidP="00FB00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 xml:space="preserve">Услуги консультативной помощи оказываются родителям города Вилюйска, занимающихся воспитанием детей с ограниченными возможностями здоровья через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виды  очной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 xml:space="preserve">, выездной, дистанционной консультаций с использованием традиционных и инновационных психолого-педагогических технологий – лекция, семинар-практикум, тренинг,  приемы </w:t>
      </w:r>
      <w:proofErr w:type="spellStart"/>
      <w:r w:rsidRPr="000703C7">
        <w:rPr>
          <w:rFonts w:ascii="Times New Roman" w:hAnsi="Times New Roman" w:cs="Times New Roman"/>
          <w:sz w:val="20"/>
          <w:szCs w:val="20"/>
        </w:rPr>
        <w:t>арттерапии</w:t>
      </w:r>
      <w:proofErr w:type="spellEnd"/>
      <w:r w:rsidRPr="000703C7">
        <w:rPr>
          <w:rFonts w:ascii="Times New Roman" w:hAnsi="Times New Roman" w:cs="Times New Roman"/>
          <w:sz w:val="20"/>
          <w:szCs w:val="20"/>
        </w:rPr>
        <w:t xml:space="preserve">. Предоставлением услуг </w:t>
      </w:r>
      <w:proofErr w:type="gramStart"/>
      <w:r w:rsidRPr="000703C7">
        <w:rPr>
          <w:rFonts w:ascii="Times New Roman" w:hAnsi="Times New Roman" w:cs="Times New Roman"/>
          <w:sz w:val="20"/>
          <w:szCs w:val="20"/>
        </w:rPr>
        <w:t>занимаются  специалисты</w:t>
      </w:r>
      <w:proofErr w:type="gramEnd"/>
      <w:r w:rsidRPr="000703C7">
        <w:rPr>
          <w:rFonts w:ascii="Times New Roman" w:hAnsi="Times New Roman" w:cs="Times New Roman"/>
          <w:sz w:val="20"/>
          <w:szCs w:val="20"/>
        </w:rPr>
        <w:t>-педагоги с высшим педагогическим или психологическим образованием, первой и высшей категории со стажем педагогической деятельности  не менее 5 лет,  прошедшие курсы повышения квалификации по проблемам инклюзивного образования.</w:t>
      </w:r>
    </w:p>
    <w:p w:rsidR="002D1703" w:rsidRPr="000703C7" w:rsidRDefault="002D1703" w:rsidP="008F0BAF">
      <w:pPr>
        <w:rPr>
          <w:rFonts w:ascii="Times New Roman" w:hAnsi="Times New Roman" w:cs="Times New Roman"/>
          <w:sz w:val="20"/>
          <w:szCs w:val="20"/>
        </w:rPr>
      </w:pPr>
    </w:p>
    <w:p w:rsidR="00EC6DC7" w:rsidRDefault="00EC6DC7" w:rsidP="008F0BAF">
      <w:pPr>
        <w:rPr>
          <w:rFonts w:ascii="Times New Roman" w:hAnsi="Times New Roman" w:cs="Times New Roman"/>
          <w:sz w:val="20"/>
          <w:szCs w:val="20"/>
        </w:rPr>
      </w:pPr>
    </w:p>
    <w:p w:rsidR="000703C7" w:rsidRDefault="000703C7" w:rsidP="008F0BAF">
      <w:pPr>
        <w:rPr>
          <w:rFonts w:ascii="Times New Roman" w:hAnsi="Times New Roman" w:cs="Times New Roman"/>
          <w:sz w:val="20"/>
          <w:szCs w:val="20"/>
        </w:rPr>
      </w:pPr>
    </w:p>
    <w:p w:rsidR="000703C7" w:rsidRDefault="000703C7" w:rsidP="008F0BAF">
      <w:pPr>
        <w:rPr>
          <w:rFonts w:ascii="Times New Roman" w:hAnsi="Times New Roman" w:cs="Times New Roman"/>
          <w:sz w:val="20"/>
          <w:szCs w:val="20"/>
        </w:rPr>
      </w:pPr>
    </w:p>
    <w:p w:rsidR="000703C7" w:rsidRDefault="000703C7" w:rsidP="008F0BAF">
      <w:pPr>
        <w:rPr>
          <w:rFonts w:ascii="Times New Roman" w:hAnsi="Times New Roman" w:cs="Times New Roman"/>
          <w:sz w:val="20"/>
          <w:szCs w:val="20"/>
        </w:rPr>
      </w:pPr>
    </w:p>
    <w:p w:rsidR="000703C7" w:rsidRPr="000703C7" w:rsidRDefault="000703C7" w:rsidP="008F0BAF">
      <w:pPr>
        <w:rPr>
          <w:rFonts w:ascii="Times New Roman" w:hAnsi="Times New Roman" w:cs="Times New Roman"/>
          <w:sz w:val="20"/>
          <w:szCs w:val="20"/>
        </w:rPr>
      </w:pPr>
    </w:p>
    <w:p w:rsidR="002D1703" w:rsidRPr="000703C7" w:rsidRDefault="002D1703" w:rsidP="008F0BAF">
      <w:pPr>
        <w:rPr>
          <w:rFonts w:ascii="Times New Roman" w:hAnsi="Times New Roman" w:cs="Times New Roman"/>
          <w:sz w:val="20"/>
          <w:szCs w:val="20"/>
        </w:rPr>
      </w:pPr>
    </w:p>
    <w:p w:rsidR="002D1703" w:rsidRPr="000703C7" w:rsidRDefault="002D1703" w:rsidP="008F0BAF">
      <w:pPr>
        <w:rPr>
          <w:rFonts w:ascii="Times New Roman" w:hAnsi="Times New Roman" w:cs="Times New Roman"/>
          <w:sz w:val="20"/>
          <w:szCs w:val="20"/>
        </w:rPr>
      </w:pPr>
    </w:p>
    <w:p w:rsidR="00FB0095" w:rsidRDefault="00382108" w:rsidP="008F0BAF">
      <w:pPr>
        <w:rPr>
          <w:rFonts w:ascii="Times New Roman" w:hAnsi="Times New Roman" w:cs="Times New Roman"/>
          <w:b/>
          <w:sz w:val="20"/>
          <w:szCs w:val="20"/>
        </w:rPr>
      </w:pPr>
      <w:r w:rsidRPr="000703C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D1703" w:rsidRPr="000703C7" w:rsidRDefault="00FB0095" w:rsidP="008F0B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</w:t>
      </w:r>
      <w:r w:rsidR="00382108" w:rsidRPr="000703C7">
        <w:rPr>
          <w:rFonts w:ascii="Times New Roman" w:hAnsi="Times New Roman" w:cs="Times New Roman"/>
          <w:b/>
          <w:sz w:val="20"/>
          <w:szCs w:val="20"/>
        </w:rPr>
        <w:t xml:space="preserve">     Приложение 3    </w:t>
      </w:r>
    </w:p>
    <w:p w:rsidR="00EC6DC7" w:rsidRPr="000703C7" w:rsidRDefault="00EC6DC7" w:rsidP="00EC6D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sz w:val="20"/>
          <w:szCs w:val="20"/>
        </w:rPr>
        <w:t>На рисунке №1 представлена модель РСЦ.</w:t>
      </w:r>
    </w:p>
    <w:p w:rsidR="00EC6DC7" w:rsidRPr="000703C7" w:rsidRDefault="00660C95" w:rsidP="008F0BAF">
      <w:pPr>
        <w:rPr>
          <w:rFonts w:ascii="Times New Roman" w:hAnsi="Times New Roman" w:cs="Times New Roman"/>
          <w:sz w:val="20"/>
          <w:szCs w:val="20"/>
        </w:rPr>
      </w:pPr>
      <w:r w:rsidRPr="000703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5E1457" wp14:editId="483F1683">
                <wp:simplePos x="0" y="0"/>
                <wp:positionH relativeFrom="column">
                  <wp:posOffset>-3810</wp:posOffset>
                </wp:positionH>
                <wp:positionV relativeFrom="paragraph">
                  <wp:posOffset>309245</wp:posOffset>
                </wp:positionV>
                <wp:extent cx="5915025" cy="5177155"/>
                <wp:effectExtent l="0" t="0" r="28575" b="23495"/>
                <wp:wrapNone/>
                <wp:docPr id="147" name="Группа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5025" cy="5177155"/>
                          <a:chOff x="0" y="0"/>
                          <a:chExt cx="6038493" cy="5036469"/>
                        </a:xfrm>
                      </wpg:grpSpPr>
                      <wpg:grpSp>
                        <wpg:cNvPr id="148" name="Группа 148"/>
                        <wpg:cNvGrpSpPr/>
                        <wpg:grpSpPr>
                          <a:xfrm>
                            <a:off x="0" y="0"/>
                            <a:ext cx="6038493" cy="5036469"/>
                            <a:chOff x="-122" y="0"/>
                            <a:chExt cx="6038493" cy="5036469"/>
                          </a:xfrm>
                        </wpg:grpSpPr>
                        <wpg:grpSp>
                          <wpg:cNvPr id="149" name="Группа 149"/>
                          <wpg:cNvGrpSpPr/>
                          <wpg:grpSpPr>
                            <a:xfrm>
                              <a:off x="-122" y="0"/>
                              <a:ext cx="6038493" cy="5036469"/>
                              <a:chOff x="-122" y="0"/>
                              <a:chExt cx="6038493" cy="5036469"/>
                            </a:xfrm>
                          </wpg:grpSpPr>
                          <wpg:grpSp>
                            <wpg:cNvPr id="150" name="Группа 150"/>
                            <wpg:cNvGrpSpPr/>
                            <wpg:grpSpPr>
                              <a:xfrm>
                                <a:off x="-122" y="0"/>
                                <a:ext cx="6038493" cy="5036469"/>
                                <a:chOff x="-122" y="0"/>
                                <a:chExt cx="6038493" cy="5036469"/>
                              </a:xfrm>
                            </wpg:grpSpPr>
                            <wpg:grpSp>
                              <wpg:cNvPr id="151" name="Группа 151"/>
                              <wpg:cNvGrpSpPr/>
                              <wpg:grpSpPr>
                                <a:xfrm>
                                  <a:off x="-122" y="0"/>
                                  <a:ext cx="6038493" cy="5036469"/>
                                  <a:chOff x="-122" y="0"/>
                                  <a:chExt cx="6038493" cy="5152542"/>
                                </a:xfrm>
                              </wpg:grpSpPr>
                              <wps:wsp>
                                <wps:cNvPr id="152" name="Прямоугольник 152"/>
                                <wps:cNvSpPr/>
                                <wps:spPr>
                                  <a:xfrm>
                                    <a:off x="-122" y="3617112"/>
                                    <a:ext cx="6038215" cy="1535430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ED7D31">
                                          <a:lumMod val="0"/>
                                          <a:lumOff val="100000"/>
                                        </a:srgbClr>
                                      </a:gs>
                                      <a:gs pos="35000">
                                        <a:srgbClr val="ED7D31">
                                          <a:lumMod val="0"/>
                                          <a:lumOff val="100000"/>
                                        </a:srgbClr>
                                      </a:gs>
                                      <a:gs pos="100000">
                                        <a:srgbClr val="ED7D31">
                                          <a:lumMod val="60000"/>
                                          <a:lumOff val="40000"/>
                                        </a:srgbClr>
                                      </a:gs>
                                    </a:gsLst>
                                    <a:path path="circle">
                                      <a:fillToRect l="50000" t="-80000" r="50000" b="180000"/>
                                    </a:path>
                                    <a:tileRect/>
                                  </a:gra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Прямоугольник 153"/>
                                <wps:cNvSpPr/>
                                <wps:spPr>
                                  <a:xfrm>
                                    <a:off x="0" y="1392072"/>
                                    <a:ext cx="6038371" cy="2225040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FC000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FFC000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FFC000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FFC000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  <a:tileRect/>
                                  </a:gradFill>
                                  <a:ln w="12700" cap="flat" cmpd="sng" algn="ctr">
                                    <a:solidFill>
                                      <a:srgbClr val="4472C4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Прямоугольник 154"/>
                                <wps:cNvSpPr/>
                                <wps:spPr>
                                  <a:xfrm>
                                    <a:off x="1" y="0"/>
                                    <a:ext cx="6038092" cy="1466490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5B9BD5">
                                          <a:lumMod val="0"/>
                                          <a:lumOff val="100000"/>
                                        </a:srgbClr>
                                      </a:gs>
                                      <a:gs pos="35000">
                                        <a:srgbClr val="5B9BD5">
                                          <a:lumMod val="0"/>
                                          <a:lumOff val="100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40000"/>
                                          <a:lumOff val="60000"/>
                                        </a:srgbClr>
                                      </a:gs>
                                    </a:gsLst>
                                    <a:path path="circle">
                                      <a:fillToRect l="50000" t="-80000" r="50000" b="180000"/>
                                    </a:path>
                                    <a:tileRect/>
                                  </a:gradFill>
                                  <a:ln w="12700" cap="flat" cmpd="sng" algn="ctr">
                                    <a:solidFill>
                                      <a:srgbClr val="4472C4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5" name="Прямоугольник 5"/>
                              <wps:cNvSpPr/>
                              <wps:spPr>
                                <a:xfrm>
                                  <a:off x="68239" y="1624084"/>
                                  <a:ext cx="1414732" cy="5003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Базовые учреждения</w:t>
                                    </w:r>
                                  </w:p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Сунтарского</w:t>
                                    </w:r>
                                    <w:proofErr w:type="spellEnd"/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 xml:space="preserve"> улуса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Прямоугольник 6"/>
                              <wps:cNvSpPr/>
                              <wps:spPr>
                                <a:xfrm>
                                  <a:off x="1392072" y="3930555"/>
                                  <a:ext cx="1565766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  <w:t>Базовые учреждения</w:t>
                                    </w:r>
                                  </w:p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  <w:t>Горного улуса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Прямоугольник 7"/>
                              <wps:cNvSpPr/>
                              <wps:spPr>
                                <a:xfrm>
                                  <a:off x="3261815" y="3957851"/>
                                  <a:ext cx="1535490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  <w:t>Базовые учреждения</w:t>
                                    </w:r>
                                  </w:p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</w:pPr>
                                    <w:proofErr w:type="spellStart"/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  <w:t>Намского</w:t>
                                    </w:r>
                                    <w:proofErr w:type="spellEnd"/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  <w:t xml:space="preserve"> улуса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Прямоугольник 8"/>
                              <wps:cNvSpPr/>
                              <wps:spPr>
                                <a:xfrm>
                                  <a:off x="4531057" y="2429302"/>
                                  <a:ext cx="1436586" cy="551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Базовые учреждения</w:t>
                                    </w:r>
                                  </w:p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Усть-Алданского</w:t>
                                    </w:r>
                                    <w:proofErr w:type="spellEnd"/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 xml:space="preserve"> улуса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Прямоугольник 10"/>
                              <wps:cNvSpPr/>
                              <wps:spPr>
                                <a:xfrm>
                                  <a:off x="68239" y="2333767"/>
                                  <a:ext cx="1431985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Базовые учреждения</w:t>
                                    </w:r>
                                  </w:p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Вилюйского улуса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Прямоугольник 21"/>
                              <wps:cNvSpPr/>
                              <wps:spPr>
                                <a:xfrm>
                                  <a:off x="4981433" y="150134"/>
                                  <a:ext cx="923290" cy="554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КМЦ при</w:t>
                                    </w:r>
                                  </w:p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ДОО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Прямоугольник 22"/>
                              <wps:cNvSpPr/>
                              <wps:spPr>
                                <a:xfrm>
                                  <a:off x="109182" y="150126"/>
                                  <a:ext cx="879894" cy="612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КМЦ при</w:t>
                                    </w:r>
                                  </w:p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ДОО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Прямоугольник 28"/>
                              <wps:cNvSpPr/>
                              <wps:spPr>
                                <a:xfrm>
                                  <a:off x="286603" y="764275"/>
                                  <a:ext cx="560717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НКО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Прямоугольник 29"/>
                              <wps:cNvSpPr/>
                              <wps:spPr>
                                <a:xfrm>
                                  <a:off x="163773" y="3903260"/>
                                  <a:ext cx="870801" cy="612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КМЦ при</w:t>
                                    </w:r>
                                  </w:p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ДОО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Прямоугольник 30"/>
                              <wps:cNvSpPr/>
                              <wps:spPr>
                                <a:xfrm>
                                  <a:off x="5063319" y="3903260"/>
                                  <a:ext cx="905306" cy="612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КМЦ при</w:t>
                                    </w:r>
                                  </w:p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ДОО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Прямая соединительная линия 33"/>
                              <wps:cNvCnPr/>
                              <wps:spPr>
                                <a:xfrm>
                                  <a:off x="600502" y="1064526"/>
                                  <a:ext cx="8626" cy="5520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6" name="Прямоугольник 166"/>
                              <wps:cNvSpPr/>
                              <wps:spPr>
                                <a:xfrm>
                                  <a:off x="1610436" y="573206"/>
                                  <a:ext cx="1414732" cy="5003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Базовые учреждения</w:t>
                                    </w:r>
                                  </w:p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Нюрбинского</w:t>
                                    </w:r>
                                    <w:proofErr w:type="spellEnd"/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 xml:space="preserve"> улуса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Прямоугольник 167"/>
                              <wps:cNvSpPr/>
                              <wps:spPr>
                                <a:xfrm>
                                  <a:off x="2060812" y="54591"/>
                                  <a:ext cx="560717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НКО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Прямоугольник 168"/>
                              <wps:cNvSpPr/>
                              <wps:spPr>
                                <a:xfrm>
                                  <a:off x="3452884" y="68239"/>
                                  <a:ext cx="560717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НКО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Прямоугольник 169"/>
                              <wps:cNvSpPr/>
                              <wps:spPr>
                                <a:xfrm>
                                  <a:off x="341194" y="3248167"/>
                                  <a:ext cx="560717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НКО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Прямоугольник 170"/>
                              <wps:cNvSpPr/>
                              <wps:spPr>
                                <a:xfrm>
                                  <a:off x="5145206" y="3248167"/>
                                  <a:ext cx="560717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НКО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Прямоугольник 171"/>
                              <wps:cNvSpPr/>
                              <wps:spPr>
                                <a:xfrm>
                                  <a:off x="3835021" y="1160060"/>
                                  <a:ext cx="1908120" cy="2544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C0121F" w:rsidRDefault="00B35BE7" w:rsidP="00B35BE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</w:pPr>
                                    <w:r w:rsidRPr="00C0121F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  <w:t>Методические виды услуг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Прямоугольник 172"/>
                              <wps:cNvSpPr/>
                              <wps:spPr>
                                <a:xfrm>
                                  <a:off x="2333767" y="3248167"/>
                                  <a:ext cx="2854518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00206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C0121F" w:rsidRDefault="00B35BE7" w:rsidP="00B35BE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</w:pPr>
                                    <w:r w:rsidRPr="00C0121F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  <w:t>Психолого-</w:t>
                                    </w:r>
                                    <w:proofErr w:type="gramStart"/>
                                    <w:r w:rsidRPr="00C0121F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  <w:t>педагогические  виды</w:t>
                                    </w:r>
                                    <w:proofErr w:type="gramEnd"/>
                                    <w:r w:rsidRPr="00C0121F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  <w:t xml:space="preserve"> услуг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Прямоугольник 173"/>
                              <wps:cNvSpPr/>
                              <wps:spPr>
                                <a:xfrm>
                                  <a:off x="2866030" y="4653887"/>
                                  <a:ext cx="2630722" cy="2544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C0121F" w:rsidRDefault="00B35BE7" w:rsidP="00B35BE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</w:pPr>
                                    <w:proofErr w:type="gramStart"/>
                                    <w:r w:rsidRPr="00C0121F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  <w:t>Консультативные  виды</w:t>
                                    </w:r>
                                    <w:proofErr w:type="gramEnd"/>
                                    <w:r w:rsidRPr="00C0121F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  <w:t xml:space="preserve"> услуг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Прямоугольник 174"/>
                              <wps:cNvSpPr/>
                              <wps:spPr>
                                <a:xfrm>
                                  <a:off x="5188286" y="730790"/>
                                  <a:ext cx="560717" cy="267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>
                                    <a:lumMod val="20000"/>
                                    <a:lumOff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4"/>
                                        <w:szCs w:val="24"/>
                                      </w:rPr>
                                      <w:t>НКО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Прямоугольник 9"/>
                              <wps:cNvSpPr/>
                              <wps:spPr>
                                <a:xfrm>
                                  <a:off x="4531057" y="1637732"/>
                                  <a:ext cx="1448651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Базовые учреждения</w:t>
                                    </w:r>
                                  </w:p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Чурапчинского</w:t>
                                    </w:r>
                                    <w:proofErr w:type="spellEnd"/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 xml:space="preserve"> улуса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Прямоугольник 176"/>
                              <wps:cNvSpPr/>
                              <wps:spPr>
                                <a:xfrm>
                                  <a:off x="3330054" y="573206"/>
                                  <a:ext cx="1414732" cy="5089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Базовые учреждения</w:t>
                                    </w:r>
                                  </w:p>
                                  <w:p w:rsidR="00B35BE7" w:rsidRPr="00506ECB" w:rsidRDefault="00B35BE7" w:rsidP="00B35BE7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Амгинского</w:t>
                                    </w:r>
                                    <w:proofErr w:type="spellEnd"/>
                                    <w:r w:rsidRPr="00506ECB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 xml:space="preserve"> улуса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Прямая соединительная линия 177"/>
                              <wps:cNvCnPr/>
                              <wps:spPr>
                                <a:xfrm>
                                  <a:off x="2279176" y="2975212"/>
                                  <a:ext cx="6824" cy="9416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8" name="Прямая соединительная линия 178"/>
                              <wps:cNvCnPr/>
                              <wps:spPr>
                                <a:xfrm>
                                  <a:off x="3794078" y="3002508"/>
                                  <a:ext cx="6824" cy="9416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79" name="Прямая соединительная линия 31"/>
                            <wps:cNvCnPr/>
                            <wps:spPr>
                              <a:xfrm>
                                <a:off x="2351314" y="273133"/>
                                <a:ext cx="0" cy="28467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0" name="Прямая соединительная линия 32"/>
                            <wps:cNvCnPr/>
                            <wps:spPr>
                              <a:xfrm>
                                <a:off x="3728852" y="261257"/>
                                <a:ext cx="0" cy="28467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1" name="Прямая соединительная линия 39"/>
                            <wps:cNvCnPr/>
                            <wps:spPr>
                              <a:xfrm>
                                <a:off x="5415148" y="3004457"/>
                                <a:ext cx="6824" cy="24535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82" name="Прямая соединительная линия 54"/>
                          <wps:cNvCnPr/>
                          <wps:spPr>
                            <a:xfrm>
                              <a:off x="1496291" y="1911927"/>
                              <a:ext cx="24249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3" name="Прямая соединительная линия 55"/>
                          <wps:cNvCnPr/>
                          <wps:spPr>
                            <a:xfrm>
                              <a:off x="1520041" y="2576945"/>
                              <a:ext cx="24249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4" name="Прямая соединительная линия 56"/>
                          <wps:cNvCnPr/>
                          <wps:spPr>
                            <a:xfrm>
                              <a:off x="4310743" y="2671948"/>
                              <a:ext cx="24249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5" name="Прямая соединительная линия 57"/>
                          <wps:cNvCnPr/>
                          <wps:spPr>
                            <a:xfrm>
                              <a:off x="4286992" y="1911927"/>
                              <a:ext cx="24249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186" name="Группа 186"/>
                          <wpg:cNvGrpSpPr/>
                          <wpg:grpSpPr>
                            <a:xfrm>
                              <a:off x="1702468" y="1638610"/>
                              <a:ext cx="2608315" cy="1370186"/>
                              <a:chOff x="-19454" y="-184"/>
                              <a:chExt cx="2608315" cy="1370186"/>
                            </a:xfrm>
                          </wpg:grpSpPr>
                          <wpg:grpSp>
                            <wpg:cNvPr id="187" name="Группа 187"/>
                            <wpg:cNvGrpSpPr/>
                            <wpg:grpSpPr>
                              <a:xfrm>
                                <a:off x="-19454" y="-184"/>
                                <a:ext cx="2608315" cy="1370186"/>
                                <a:chOff x="-19454" y="-184"/>
                                <a:chExt cx="2608315" cy="1370186"/>
                              </a:xfrm>
                            </wpg:grpSpPr>
                            <wps:wsp>
                              <wps:cNvPr id="188" name="Прямоугольник 11"/>
                              <wps:cNvSpPr/>
                              <wps:spPr>
                                <a:xfrm>
                                  <a:off x="-19454" y="-184"/>
                                  <a:ext cx="2603402" cy="370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1D3046" w:rsidRDefault="00B35BE7" w:rsidP="00B35BE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C00000"/>
                                        <w:sz w:val="28"/>
                                        <w:szCs w:val="28"/>
                                      </w:rPr>
                                    </w:pPr>
                                    <w:r w:rsidRPr="001D3046">
                                      <w:rPr>
                                        <w:rFonts w:ascii="Times New Roman" w:hAnsi="Times New Roman"/>
                                        <w:b/>
                                        <w:color w:val="C00000"/>
                                        <w:sz w:val="28"/>
                                        <w:szCs w:val="28"/>
                                      </w:rPr>
                                      <w:t>ИРО и ПК</w:t>
                                    </w:r>
                                  </w:p>
                                  <w:p w:rsidR="00B35BE7" w:rsidRDefault="00B35BE7" w:rsidP="00B35BE7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35BE7" w:rsidRDefault="00B35BE7" w:rsidP="00B35BE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B35BE7" w:rsidRPr="003E3341" w:rsidRDefault="00B35BE7" w:rsidP="00B35BE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Прямоугольник 17"/>
                              <wps:cNvSpPr/>
                              <wps:spPr>
                                <a:xfrm>
                                  <a:off x="839972" y="382772"/>
                                  <a:ext cx="836763" cy="612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C0121F" w:rsidRDefault="00B35BE7" w:rsidP="00B35BE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</w:pPr>
                                    <w:r w:rsidRPr="00C0121F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</w:rPr>
                                      <w:t>Веб-сайт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Прямоугольник 18"/>
                              <wps:cNvSpPr/>
                              <wps:spPr>
                                <a:xfrm>
                                  <a:off x="1658895" y="382658"/>
                                  <a:ext cx="929966" cy="612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C0121F" w:rsidRDefault="00B35BE7" w:rsidP="00B35BE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C0121F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Сетевые сообщества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Прямоугольник 19"/>
                              <wps:cNvSpPr/>
                              <wps:spPr>
                                <a:xfrm>
                                  <a:off x="-19376" y="999162"/>
                                  <a:ext cx="2604538" cy="370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35BE7" w:rsidRPr="00C0121F" w:rsidRDefault="00B35BE7" w:rsidP="00B35BE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8"/>
                                        <w:szCs w:val="28"/>
                                      </w:rPr>
                                    </w:pPr>
                                    <w:r w:rsidRPr="00C0121F">
                                      <w:rPr>
                                        <w:rFonts w:ascii="Times New Roman" w:hAnsi="Times New Roman"/>
                                        <w:b/>
                                        <w:color w:val="002060"/>
                                        <w:sz w:val="28"/>
                                        <w:szCs w:val="28"/>
                                      </w:rPr>
                                      <w:t>Мобильные группы</w:t>
                                    </w:r>
                                  </w:p>
                                  <w:p w:rsidR="00B35BE7" w:rsidRDefault="00B35BE7" w:rsidP="00B35BE7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35BE7" w:rsidRDefault="00B35BE7" w:rsidP="00B35BE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B35BE7" w:rsidRPr="003E3341" w:rsidRDefault="00B35BE7" w:rsidP="00B35BE7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2" name="Прямоугольник 16"/>
                            <wps:cNvSpPr/>
                            <wps:spPr>
                              <a:xfrm>
                                <a:off x="-19298" y="379897"/>
                                <a:ext cx="855475" cy="612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5BE7" w:rsidRPr="00C0121F" w:rsidRDefault="00B35BE7" w:rsidP="00B35BE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206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0121F">
                                    <w:rPr>
                                      <w:rFonts w:ascii="Times New Roman" w:hAnsi="Times New Roman"/>
                                      <w:b/>
                                      <w:color w:val="002060"/>
                                    </w:rPr>
                                    <w:t>Лаборато-рии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93" name="Прямая соединительная линия 58"/>
                        <wps:cNvCnPr/>
                        <wps:spPr>
                          <a:xfrm>
                            <a:off x="2315688" y="1080654"/>
                            <a:ext cx="0" cy="55126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4" name="Прямая соединительная линия 59"/>
                        <wps:cNvCnPr/>
                        <wps:spPr>
                          <a:xfrm>
                            <a:off x="3752602" y="1080654"/>
                            <a:ext cx="0" cy="55126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E1457" id="Группа 147" o:spid="_x0000_s1026" style="position:absolute;margin-left:-.3pt;margin-top:24.35pt;width:465.75pt;height:407.65pt;z-index:251657728;mso-width-relative:margin;mso-height-relative:margin" coordsize="60384,5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2kGSA0AAEmRAAAOAAAAZHJzL2Uyb0RvYy54bWzsXdtu28gZvi/QdyB0n5gzw6MQZ5G114sC&#10;6W7QpMg1Qx1RSVRJJnZ61cNtgVz0AfoKC7QFim67fQX7jfrNgUNKFCPStmSHnQQwKJ6GM/N//3n+&#10;efbV1XJhfRin2TxZnQ7IU3tgjVdxMpqvpqeDX7+5eBIMrCyPVqNokazGp4OP42zw1fOf/+zZ5Xo4&#10;psksWYzGqYWXrLLh5fp0MMvz9fDkJItn42WUPU3W4xUuTpJ0GeX4mU5PRml0ibcvFyfUtr2TyyQd&#10;rdMkHmcZzp7Li4Pn4v2TyTjOv59MsnFuLU4H+LZc/E3F33f878nzZ9Fwmkbr2TxWnxHd4iuW0XyF&#10;RvWrzqM8st6n89qrlvM4TbJkkj+Nk+VJMpnM47HoA3pD7K3efJsm79eiL9Ph5XSthwlDuzVOt35t&#10;/N2HV6k1H2HuHH9graIlJun6Lze/v/nT9X/x/weLn8coXa6nQ9z8bbp+vX6Vyq7i8GUS/ybD5ZPt&#10;6/z3tLz5apIu+UPosXUlhv+jHv7xVW7FOOmGxLWpO7BiXHOJ7xPXlRMUzzCLtefi2TfqSc9mgRMy&#10;9aTNPMcL+ZMn0VA2LD5Pf47+Nt0tPQYg151jENTHQA2KfmvR1uc72fSp0VB38gmhdGCV43OIfoYN&#10;/RTDtjmXe/u5/b3FfD6OrrqA/a4pxXnVs5Ksv/SukoauksfZVeJS16GfBSqkQlYyvuxujO/1LFqP&#10;BT/NOC8rQO8CbYpC/grG9+n639c/gf397fqn6x9v/nz9n+t/Xv/LwrfKQRSPch4oiCUbZoodbnE4&#10;DQrmEZ8Q8XA0rEKDEsXqiMtchwly1AwrGq7TLP92nCwtfnA6SCHKhISJPrzMcrSNW4tblOAZXcwX&#10;C2uymEOOriBtB1aa5G/n+Uz0GxxePD/N8Lx4IrPWCUbUFqezdPrubJFaHyJIym/O/XMmb1+8X/4y&#10;GcnTSlziFGfH4k5i839qCtU7xLdNs2obzOV38TOHbUd9TtuGvOLjo2G1U05xGmO83Sec0iO4jvKZ&#10;xf+cDuJ5Gi84bUXDCWbhTfIrzBdXOnjHpeLxJJCH0D7USWggRJ5U84lX8Tfk88WYPy/PQjsRM8uv&#10;LFbWJR6iPn9nHGGiJ4sox+FyDRGeraYDK1pMoYnFeSqHO1nM9dMbY+9+HX597sqbZtFoLOdTfpls&#10;uNr1rPoeTnfnUTaTj4hLnAKi4XKeQ5tbzJenA9GvgjAWK351LPQxRb2X6wI6/OhdMvoIOIJehW6Q&#10;reOLORp5GWX5qyiFRobuQsvMv8efySLBGCTqaGDNkvR3u87z+8EvcHVgXULDw/j89n2UAhaLX6xA&#10;9yFxHD4z4ofj+hQ/0uqVd9Urq/fLswTzCRaLrxOH/P58URxO0mT5FsroC94qLkWrGG3LmVA/znL8&#10;xiWos/H4xQtxDDUQFPRy9XodFwjlw/vm6m2UrhX2c7CN75KCe0XDLRYg7+UjvEpevM+TyVxQTjmu&#10;Qj0TnJQrPEdhqdDFWrBU1omlYuSgFBEWUtvfwU+Zj7nhqiOl1LUxtZKKC75cMMuH4KcXF2ecCwgE&#10;V/ipYIoCOFXuExand3Afznwk1/Y5k5LorXLuhpac4p2bjM4tTn+2qYAdrakm/t3QLf5hO4QSuKM8&#10;vaNbVf69mK+ATFhTruD4oK8sjhZjcFKhMB2JETuOT8+cGnH4DXMj2C2X9JyaDCcu2K/hxA3KrdOK&#10;EzudODEYbWmeVnVaO4QuzXkwcTzPCR8TD67oOwfVae+9nSae2NCQVl43Wb1WdffwxC9ap21gpbrv&#10;m0OiR2prSAyH7YmuW3r9jqb3wqTfq/cKpybXw+GD2O9I8ALK4K3jPNWjjh0ITl16EogDBy1TXBcq&#10;A8PxnRTfDerPPmbaKQCv+yi5hPUEowwnTwcX4p9qbeOx+zdTZZc2Grl/3Se/eneFhkrDyRikQi3t&#10;g0HqtQCm100JUoYohyYLme0W0YpCISKu5/oeGhbxDMoCXyAf0uaWNukG+f//QVOGqYo5Mi6jnrmM&#10;yvBjsxdehSJbik5GPRJwL7tAqOsHrrLrS4TC8w4rxSAUXmIOrDu4cLnwFAjVcRKD0J4htAyONyNU&#10;BcpbItRxGbFdIB8IpQ6FFN1y7BKHeW5QyFBXwNmot7cLsmiEare7QWjPEFqmdTQjlAiv3C3sT8oY&#10;8z0hgqv2JyNhABlrlNz7E6HaG2sA2i+AetA19/qHqErXaStDwwBSEgFX7iJybcK2PEQhZVTruFB3&#10;7+qVfwRW6O28UodxGAmdV7v0DGB7Btgypa5ZoiJdU7kNW3l0iR2SQGZ4crxS4XYqJWrgh0GIqB0X&#10;qB6h5K6ZDAavIkOPKzxaA9aePoPXnuG1TS4n7Wak0sBDKrOQr77nUOnFLfHqerZPYMJyvFLPZ+xe&#10;vbzV5J4XLv9fyxTBOohdWTDVzMLGVL7OkZpVwnNPhKvogPJU+/kMPnuGzzaJgVStQmipABOP+b7E&#10;JwttOH1VSljh5Q18O7BVbqARqPeat6sFquaoBrA9A2yb/DG5eKG1S8m1PQavkYrL7EBsaLvMVk5f&#10;g9jDIFbzWIPYniG2noP0w80n6+YPWM/0j+u/YzUTVjTd/BHHcnUTv3j9ozr9yYInqTRmz1b71jkh&#10;tw6LNqXzyfYct2bNejgjncMuheHLX96cAYGMbLmIZmuJA18IJRc4aO1Taq4eVhbh9Z1XwtQ8SG+g&#10;LVRym7hKXeaQNy9+GQGcdwycSvzxYeEMFMvdjpWsxlNT9jojCe4q6WF/uhrxiI2YnSAIF4lpYON4&#10;vLSWTL7a/a2a0tpXGdIxzLxnzLxNVgyRQbnW+hdAaQdYksojBq6DZfebEDUODbG0VfhN78jbS4Tq&#10;mI5BaM8Q2iYrhnjaQG4VImBQpAKkenOEygTwDSFqEHoAhOogjkFozxDaKitGVoxpLUOZQwiP0gGg&#10;jDqBEsGlnmsgegCIatPUQLRfEPXb5MUQ3NXFFHUJpCh3IxqMbvlODhi5IyZ3zepnTQ9eXmO/uwh3&#10;dcEoC+DAQ8IbxyghcCZuB+9IyE1VtUQD5aIcZ48LcV+hpAdJhzlO1BxLXdTYG/nYM/nYJq2FyKo4&#10;rVXYIp+7UT7SAN4hAvtWpLaIIimcwJrd948Se5uAr+bT2Db3hKkubdx2SAGp/ekGpD0DaZvcFoJM&#10;lS4CUiafQf5BQDqey4JgawEG9RjKYYE/KJAaAakiabIwI+eGpRfW5JX1VTltk6ZCfG2ctPLCQvYF&#10;wJ/Ang+UyZUTxsdzgLJjJUS1o9yIx56Jx3peSr3Mrs5KagXQ6vJhmQVaWz7sBB5W/csEFFOC414W&#10;+CNzz5iZvSzb6rfKCMJdXTRYrBpGjpgMlbTICApCV4iA3liZqk6fNJyPZWXCY2Yw2k+M1jOCuqR3&#10;YluNgjIgYvfnd1Lqh4TzBdifNPRdWitlH1BgmxufoUO8UPCGZux+cQmeArB8xO5QGkdqspwBcGv0&#10;iBmefj03pRutaGW8Fa0wP3Rs3iaIATwfVbjF86XBhFQWQys8GXZfJfwNWjl+GUu/njHRhW6wdYQS&#10;Pq3IhjKXMMQNBYvxGZEZ6CXVFMGfwPGkh7tH7OVLzh8P6kH7TlSiE65aUQnzkRHHt2rhggiLglA1&#10;SnDlYpWfoZKufEUJI72t2GF21wnqYeNOVKKNzVZU4joEaR9aBDnY12OTTEoRROE9cIUz3vCT+l4s&#10;DyyBeH2MrWSDLlQDc7OLBCJO6FGkwXPeQkIk9tEtqkFtOidURa6KgGFDEVej4R5Tww3qMbdOdKIz&#10;JlpxF2wCZttIQBEyCLV9Q0c8X6oqhk46a7dHkkJQL+/CT6our/1Gs4Oqlr4jSxKgJAgShbcMIUMn&#10;j5VO6kGKTvykm3PFQXQx5FumGLlzu5KmOz0rauNZvoxW7Flb7PPII7mKB2xscIvzQlmobnCrTkwb&#10;d7BFMjJ1sKpHTJ3HAix73VQ0UYYkYHqLR+bbRLazsdErBIi0e5+QYmOHcrfXpjdodbV0DPAdeZt3&#10;tUXKyO6OK2rt1PEn4Ga1jy6MsKZPPmCnj7GdXVD3o9VDl6Tq9di/UHrfODKHL6vnflXQTtCDInDV&#10;zLuHiYnoCTKpBf1KLQjq/sod+KzK5v34DFgYwt3I+TsLqL+942TAPN+DhscBCm+UY/b2uPXmrzr3&#10;p6yjaQDaL4Dy+sNb5tcOgFajTfsBSrAxAJIFCoTi16YCFtIwLHbf6UkRqYcXoTp52SC0Zwitu+l3&#10;ILTqjN+PUKi42DBAADQMQ2xftwlQGAtwwUO1Nkru/W0dgAC78nwbhB4LoaUdfqzSXdxntF+eVp2W&#10;rdBKQxU54yXIt0IggetyJbdQePtQlvzhxakOPxiwPgRYHwC4d4xXVVXk/XEICgekx51X3L+MIsie&#10;jIuW8SqVNOG62IVA0KL2Lcq95XndRYsvhjwdHC2uWUVlw4bOPja6LcKwjaXN738NpwQpxCvo5qh5&#10;fLzQzBa77xSVqKpt+6mGIcvT0zU9v0CqOea63h00IbjK5RR1PIGmaRqtZ/P4PMqj6m9BQ8MxTWbJ&#10;YjROn/8PAAD//wMAUEsDBBQABgAIAAAAIQCEFE534AAAAAgBAAAPAAAAZHJzL2Rvd25yZXYueG1s&#10;TI9BS8NAFITvgv9heYK3dje2xjTmpZSinopgK4i3bfKahGbfhuw2Sf+960mPwwwz32TrybRioN41&#10;lhGiuQJBXNiy4Qrh8/A6S0A4r7nUrWVCuJKDdX57k+m0tCN/0LD3lQgl7FKNUHvfpVK6oiaj3dx2&#10;xME72d5oH2RfybLXYyg3rXxQKpZGNxwWat3RtqbivL8YhLdRj5tF9DLszqft9fvw+P61iwjx/m7a&#10;PIPwNPm/MPziB3TIA9PRXrh0okWYxSGIsEyeQAR7tVArEEeEJF4qkHkm/x/IfwAAAP//AwBQSwEC&#10;LQAUAAYACAAAACEAtoM4kv4AAADhAQAAEwAAAAAAAAAAAAAAAAAAAAAAW0NvbnRlbnRfVHlwZXNd&#10;LnhtbFBLAQItABQABgAIAAAAIQA4/SH/1gAAAJQBAAALAAAAAAAAAAAAAAAAAC8BAABfcmVscy8u&#10;cmVsc1BLAQItABQABgAIAAAAIQCu82kGSA0AAEmRAAAOAAAAAAAAAAAAAAAAAC4CAABkcnMvZTJv&#10;RG9jLnhtbFBLAQItABQABgAIAAAAIQCEFE534AAAAAgBAAAPAAAAAAAAAAAAAAAAAKIPAABkcnMv&#10;ZG93bnJldi54bWxQSwUGAAAAAAQABADzAAAArxAAAAAA&#10;">
                <v:group id="Группа 148" o:spid="_x0000_s1027" style="position:absolute;width:60384;height:50364" coordorigin="-1" coordsize="60384,50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group id="Группа 149" o:spid="_x0000_s1028" style="position:absolute;left:-1;width:60384;height:50364" coordorigin="-1" coordsize="60384,50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v:group id="Группа 150" o:spid="_x0000_s1029" style="position:absolute;left:-1;width:60384;height:50364" coordorigin="-1" coordsize="60384,50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<v:group id="Группа 151" o:spid="_x0000_s1030" style="position:absolute;left:-1;width:60384;height:50364" coordorigin="-1" coordsize="60384,5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rect id="Прямоугольник 152" o:spid="_x0000_s1031" style="position:absolute;left:-1;top:36171;width:60381;height:15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4hEwAAAANwAAAAPAAAAZHJzL2Rvd25yZXYueG1sRE9Li8Iw&#10;EL4L+x/CCHvTVKEiXVNxF4SFPVU9eBya6YM2k9pEzf57Iwje5uN7zmYbTC9uNLrWsoLFPAFBXFrd&#10;cq3gdNzP1iCcR9bYWyYF/+Rgm39MNphpe+eCbgdfixjCLkMFjfdDJqUrGzLo5nYgjlxlR4M+wrGW&#10;esR7DDe9XCbJShpsOTY0ONBPQ2V3uBoFl/Rv0F0lq0saCnf+7oMzu0Kpz2nYfYHwFPxb/HL/6jg/&#10;XcLzmXiBzB8AAAD//wMAUEsBAi0AFAAGAAgAAAAhANvh9svuAAAAhQEAABMAAAAAAAAAAAAAAAAA&#10;AAAAAFtDb250ZW50X1R5cGVzXS54bWxQSwECLQAUAAYACAAAACEAWvQsW78AAAAVAQAACwAAAAAA&#10;AAAAAAAAAAAfAQAAX3JlbHMvLnJlbHNQSwECLQAUAAYACAAAACEARKuIRMAAAADcAAAADwAAAAAA&#10;AAAAAAAAAAAHAgAAZHJzL2Rvd25yZXYueG1sUEsFBgAAAAADAAMAtwAAAPQCAAAAAA==&#10;" strokecolor="#41719c" strokeweight="1pt">
                          <v:fill color2="#f4b183" rotate="t" focusposition=".5,-52429f" focussize="" colors="0 white;22938f white;1 #f4b183" focus="100%" type="gradientRadial"/>
                        </v:rect>
                        <v:rect id="Прямоугольник 153" o:spid="_x0000_s1032" style="position:absolute;top:13920;width:60383;height:22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cqwwAAANwAAAAPAAAAZHJzL2Rvd25yZXYueG1sRE9Na8JA&#10;EL0L/odlBC9SN1q0El1FxUKliDQVvA7ZMYlmZ0N2q/Hfu4LQ2zze58wWjSnFlWpXWFYw6EcgiFOr&#10;C84UHH4/3yYgnEfWWFomBXdysJi3WzOMtb3xD10Tn4kQwi5GBbn3VSylS3My6Pq2Ig7cydYGfYB1&#10;JnWNtxBuSjmMorE0WHBoyLGidU7pJfkzCpJtNEnp43u07g131Xh/3qyO24NS3U6znILw1Ph/8cv9&#10;pcP80Ts8nwkXyPkDAAD//wMAUEsBAi0AFAAGAAgAAAAhANvh9svuAAAAhQEAABMAAAAAAAAAAAAA&#10;AAAAAAAAAFtDb250ZW50X1R5cGVzXS54bWxQSwECLQAUAAYACAAAACEAWvQsW78AAAAVAQAACwAA&#10;AAAAAAAAAAAAAAAfAQAAX3JlbHMvLnJlbHNQSwECLQAUAAYACAAAACEAnoiXKsMAAADcAAAADwAA&#10;AAAAAAAAAAAAAAAHAgAAZHJzL2Rvd25yZXYueG1sUEsFBgAAAAADAAMAtwAAAPcCAAAAAA==&#10;" fillcolor="#fffcf2" strokecolor="#2f5597" strokeweight="1pt">
                          <v:fill color2="#ffecb3" rotate="t" colors="0 #fffcf2;48497f #ffe38c;54395f #ffe38c;1 #ffecb3" focus="100%" type="gradient"/>
                        </v:rect>
                        <v:rect id="Прямоугольник 154" o:spid="_x0000_s1033" style="position:absolute;width:60380;height:14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V1wxAAAANwAAAAPAAAAZHJzL2Rvd25yZXYueG1sRE9Na8JA&#10;EL0L/odlhF6k2VRslTSrlJaCiiDaHtrbNDtmg9nZkF01/nu3IHibx/ucfN7ZWpyo9ZVjBU9JCoK4&#10;cLriUsH31+fjFIQPyBprx6TgQh7ms34vx0y7M2/ptAuliCHsM1RgQmgyKX1hyKJPXEMcub1rLYYI&#10;21LqFs8x3NZylKYv0mLFscFgQ++GisPuaBUMf7cfKzNdS73apH8/Sz+pRnKi1MOge3sFEagLd/HN&#10;vdBx/vMY/p+JF8jZFQAA//8DAFBLAQItABQABgAIAAAAIQDb4fbL7gAAAIUBAAATAAAAAAAAAAAA&#10;AAAAAAAAAABbQ29udGVudF9UeXBlc10ueG1sUEsBAi0AFAAGAAgAAAAhAFr0LFu/AAAAFQEAAAsA&#10;AAAAAAAAAAAAAAAAHwEAAF9yZWxzLy5yZWxzUEsBAi0AFAAGAAgAAAAhACrtXXDEAAAA3AAAAA8A&#10;AAAAAAAAAAAAAAAABwIAAGRycy9kb3ducmV2LnhtbFBLBQYAAAAAAwADALcAAAD4AgAAAAA=&#10;" strokecolor="#8faadc" strokeweight="1pt">
                          <v:fill color2="#bdd7ee" rotate="t" focusposition=".5,-52429f" focussize="" colors="0 white;22938f white;1 #bdd7ee" focus="100%" type="gradientRadial"/>
                        </v:rect>
                      </v:group>
                      <v:rect id="Прямоугольник 5" o:spid="_x0000_s1034" style="position:absolute;left:682;top:16240;width:14147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GWxAAAANwAAAAPAAAAZHJzL2Rvd25yZXYueG1sRE9NawIx&#10;EL0L/Q9hCr2IZm3ZVrZGsYVCoWKpevA43cxuFjeTJUl1+++NIHibx/uc2aK3rTiSD41jBZNxBoK4&#10;dLrhWsFu+zGagggRWWPrmBT8U4DF/G4ww0K7E//QcRNrkUI4FKjAxNgVUobSkMUwdh1x4irnLcYE&#10;fS21x1MKt618zLJnabHh1GCwo3dD5WHzZxX85t4chtX+pZuuvt+G1do9fbVOqYf7fvkKIlIfb+Kr&#10;+1On+XkOl2fSBXJ+BgAA//8DAFBLAQItABQABgAIAAAAIQDb4fbL7gAAAIUBAAATAAAAAAAAAAAA&#10;AAAAAAAAAABbQ29udGVudF9UeXBlc10ueG1sUEsBAi0AFAAGAAgAAAAhAFr0LFu/AAAAFQEAAAsA&#10;AAAAAAAAAAAAAAAAHwEAAF9yZWxzLy5yZWxzUEsBAi0AFAAGAAgAAAAhAMwM4ZbEAAAA3AAAAA8A&#10;AAAAAAAAAAAAAAAABwIAAGRycy9kb3ducmV2LnhtbFBLBQYAAAAAAwADALcAAAD4AgAAAAA=&#10;" fillcolor="window" strokecolor="#5b9bd5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Базовые учреждения</w:t>
                              </w:r>
                            </w:p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Сунтарского улуса</w:t>
                              </w:r>
                            </w:p>
                          </w:txbxContent>
                        </v:textbox>
                      </v:rect>
                      <v:rect id="Прямоугольник 6" o:spid="_x0000_s1035" style="position:absolute;left:13920;top:39305;width:15658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n/hxAAAANwAAAAPAAAAZHJzL2Rvd25yZXYueG1sRE9NawIx&#10;EL0X/A9hCr1IzapoZWsUFQoFS0vVQ4/TzexmcTNZklTXf28Eobd5vM+ZLzvbiBP5UDtWMBxkIIgL&#10;p2uuFBz2b88zECEia2wck4ILBVgueg9zzLU78zeddrESKYRDjgpMjG0uZSgMWQwD1xInrnTeYkzQ&#10;V1J7PKdw28hRlk2lxZpTg8GWNoaK4+7PKvideHPslz8v7ezja90vP9142zilnh671SuISF38F9/d&#10;7zrNn0zh9ky6QC6uAAAA//8DAFBLAQItABQABgAIAAAAIQDb4fbL7gAAAIUBAAATAAAAAAAAAAAA&#10;AAAAAAAAAABbQ29udGVudF9UeXBlc10ueG1sUEsBAi0AFAAGAAgAAAAhAFr0LFu/AAAAFQEAAAsA&#10;AAAAAAAAAAAAAAAAHwEAAF9yZWxzLy5yZWxzUEsBAi0AFAAGAAgAAAAhADzef+HEAAAA3AAAAA8A&#10;AAAAAAAAAAAAAAAABwIAAGRycy9kb3ducmV2LnhtbFBLBQYAAAAAAwADALcAAAD4AgAAAAA=&#10;" fillcolor="window" strokecolor="#5b9bd5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  <w:t>Базовые учреждения</w:t>
                              </w:r>
                            </w:p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  <w:t>Горного улуса</w:t>
                              </w:r>
                            </w:p>
                          </w:txbxContent>
                        </v:textbox>
                      </v:rect>
                      <v:rect id="Прямоугольник 7" o:spid="_x0000_s1036" style="position:absolute;left:32618;top:39578;width:15355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p6xAAAANwAAAAPAAAAZHJzL2Rvd25yZXYueG1sRE9NawIx&#10;EL0L/Q9hCl6kZmuxymqUKhQKLUqtB4/jZnazuJksSarbf2+Egrd5vM+ZLzvbiDP5UDtW8DzMQBAX&#10;TtdcKdj/vD9NQYSIrLFxTAr+KMBy8dCbY67dhb/pvIuVSCEcclRgYmxzKUNhyGIYupY4caXzFmOC&#10;vpLa4yWF20aOsuxVWqw5NRhsaW2oOO1+rYLj2JvToDxM2unXdjUoN+7ls3FK9R+7txmISF28i//d&#10;HzrNH0/g9ky6QC6uAAAA//8DAFBLAQItABQABgAIAAAAIQDb4fbL7gAAAIUBAAATAAAAAAAAAAAA&#10;AAAAAAAAAABbQ29udGVudF9UeXBlc10ueG1sUEsBAi0AFAAGAAgAAAAhAFr0LFu/AAAAFQEAAAsA&#10;AAAAAAAAAAAAAAAAHwEAAF9yZWxzLy5yZWxzUEsBAi0AFAAGAAgAAAAhAFOS2nrEAAAA3AAAAA8A&#10;AAAAAAAAAAAAAAAABwIAAGRycy9kb3ducmV2LnhtbFBLBQYAAAAAAwADALcAAAD4AgAAAAA=&#10;" fillcolor="window" strokecolor="#5b9bd5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  <w:t>Базовые учреждения</w:t>
                              </w:r>
                            </w:p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  <w:t>Намского улуса</w:t>
                              </w:r>
                            </w:p>
                          </w:txbxContent>
                        </v:textbox>
                      </v:rect>
                      <v:rect id="Прямоугольник 8" o:spid="_x0000_s1037" style="position:absolute;left:45310;top:24293;width:14366;height:5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4IxwAAANwAAAAPAAAAZHJzL2Rvd25yZXYueG1sRI9BSwMx&#10;EIXvQv9DGMFLsVkrrWVtWmpBECpKqweP42Z2s3QzWZLYrv++cxC8zfDevPfNcj34Tp0opjawgbtJ&#10;AYq4CrblxsDnx/PtAlTKyBa7wGTglxKsV6OrJZY2nHlPp0NulIRwKtGAy7kvtU6VI49pEnpi0eoQ&#10;PWZZY6NtxLOE+05Pi2KuPbYsDQ572jqqjocfb+B7Ft1xXH899IvX96dx/Rbud10w5uZ62DyCyjTk&#10;f/Pf9YsV/JnQyjMygV5dAAAA//8DAFBLAQItABQABgAIAAAAIQDb4fbL7gAAAIUBAAATAAAAAAAA&#10;AAAAAAAAAAAAAABbQ29udGVudF9UeXBlc10ueG1sUEsBAi0AFAAGAAgAAAAhAFr0LFu/AAAAFQEA&#10;AAsAAAAAAAAAAAAAAAAAHwEAAF9yZWxzLy5yZWxzUEsBAi0AFAAGAAgAAAAhACINTgjHAAAA3AAA&#10;AA8AAAAAAAAAAAAAAAAABwIAAGRycy9kb3ducmV2LnhtbFBLBQYAAAAAAwADALcAAAD7AgAAAAA=&#10;" fillcolor="window" strokecolor="#5b9bd5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Базовые учреждения</w:t>
                              </w:r>
                            </w:p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Усть-Алданского улуса</w:t>
                              </w:r>
                            </w:p>
                          </w:txbxContent>
                        </v:textbox>
                      </v:rect>
                      <v:rect id="Прямоугольник 10" o:spid="_x0000_s1038" style="position:absolute;left:682;top:23337;width:14320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uTxQAAANwAAAAPAAAAZHJzL2Rvd25yZXYueG1sRE9LawIx&#10;EL4X/A9hCr2IZm2x6tYobaEgtLT4OHgcN7Obxc1kSVJd/70RCr3Nx/ec+bKzjTiRD7VjBaNhBoK4&#10;cLrmSsFu+zGYgggRWWPjmBRcKMBy0bubY67dmdd02sRKpBAOOSowMba5lKEwZDEMXUucuNJ5izFB&#10;X0nt8ZzCbSMfs+xZWqw5NRhs6d1Qcdz8WgWHsTfHfrmftNOvn7d++e2ePhun1MN99/oCIlIX/8V/&#10;7pVO88czuD2TLpCLKwAAAP//AwBQSwECLQAUAAYACAAAACEA2+H2y+4AAACFAQAAEwAAAAAAAAAA&#10;AAAAAAAAAAAAW0NvbnRlbnRfVHlwZXNdLnhtbFBLAQItABQABgAIAAAAIQBa9CxbvwAAABUBAAAL&#10;AAAAAAAAAAAAAAAAAB8BAABfcmVscy8ucmVsc1BLAQItABQABgAIAAAAIQBNQeuTxQAAANwAAAAP&#10;AAAAAAAAAAAAAAAAAAcCAABkcnMvZG93bnJldi54bWxQSwUGAAAAAAMAAwC3AAAA+QIAAAAA&#10;" fillcolor="window" strokecolor="#5b9bd5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Базовые учреждения</w:t>
                              </w:r>
                            </w:p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Вилюйского улуса</w:t>
                              </w:r>
                            </w:p>
                          </w:txbxContent>
                        </v:textbox>
                      </v:rect>
                      <v:rect id="Прямоугольник 21" o:spid="_x0000_s1039" style="position:absolute;left:49814;top:1501;width:9233;height:5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x3xQAAANwAAAAPAAAAZHJzL2Rvd25yZXYueG1sRI9Ba8Mw&#10;DIXvhf0Ho0EvZXFWWDeyuKUMynoqrAnsKmI1CYvlzHbb9N9Xh8FuEu/pvU/lZnKDulCIvWcDz1kO&#10;irjxtufWQF3tnt5AxYRscfBMBm4UYbN+mJVYWH/lL7ocU6skhGOBBrqUxkLr2HTkMGZ+JBbt5IPD&#10;JGtotQ14lXA36GWer7TDnqWhw5E+Omp+jmdn4NTU+vNb/+6qNhzq1+10frkdFsbMH6ftO6hEU/o3&#10;/13vreCvBF+ekQn0+g4AAP//AwBQSwECLQAUAAYACAAAACEA2+H2y+4AAACFAQAAEwAAAAAAAAAA&#10;AAAAAAAAAAAAW0NvbnRlbnRfVHlwZXNdLnhtbFBLAQItABQABgAIAAAAIQBa9CxbvwAAABUBAAAL&#10;AAAAAAAAAAAAAAAAAB8BAABfcmVscy8ucmVsc1BLAQItABQABgAIAAAAIQB8oGx3xQAAANwAAAAP&#10;AAAAAAAAAAAAAAAAAAcCAABkcnMvZG93bnJldi54bWxQSwUGAAAAAAMAAwC3AAAA+QIAAAAA&#10;" fillcolor="window" strokecolor="window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КМЦ при</w:t>
                              </w:r>
                            </w:p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ДОО</w:t>
                              </w:r>
                            </w:p>
                          </w:txbxContent>
                        </v:textbox>
                      </v:rect>
                      <v:rect id="Прямоугольник 22" o:spid="_x0000_s1040" style="position:absolute;left:1091;top:1501;width:8799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MnswwAAANwAAAAPAAAAZHJzL2Rvd25yZXYueG1sRE/fa8Iw&#10;EH4X9j+EG+xFZqowN2pTkYG4J2G2sNejOdNic+mSVOt/vwwGe7uP7+cV28n24ko+dI4VLBcZCOLG&#10;6Y6NgrraP7+BCBFZY++YFNwpwLZ8mBWYa3fjT7qeohEphEOOCtoYh1zK0LRkMSzcQJy4s/MWY4Le&#10;SO3xlsJtL1dZtpYWO04NLQ703lJzOY1Wwbmp5eFLfu8r44/1624aX+7HuVJPj9NuAyLSFP/Ff+4P&#10;neavl/D7TLpAlj8AAAD//wMAUEsBAi0AFAAGAAgAAAAhANvh9svuAAAAhQEAABMAAAAAAAAAAAAA&#10;AAAAAAAAAFtDb250ZW50X1R5cGVzXS54bWxQSwECLQAUAAYACAAAACEAWvQsW78AAAAVAQAACwAA&#10;AAAAAAAAAAAAAAAfAQAAX3JlbHMvLnJlbHNQSwECLQAUAAYACAAAACEAE+zJ7MMAAADcAAAADwAA&#10;AAAAAAAAAAAAAAAHAgAAZHJzL2Rvd25yZXYueG1sUEsFBgAAAAADAAMAtwAAAPcCAAAAAA==&#10;" fillcolor="window" strokecolor="window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КМЦ при</w:t>
                              </w:r>
                            </w:p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ДОО</w:t>
                              </w:r>
                            </w:p>
                          </w:txbxContent>
                        </v:textbox>
                      </v:rect>
                      <v:rect id="Прямоугольник 28" o:spid="_x0000_s1041" style="position:absolute;left:2866;top:7642;width:5607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hUBwwAAANwAAAAPAAAAZHJzL2Rvd25yZXYueG1sRE9Na8JA&#10;EL0L/Q/LFLzVTaUGiW5CW1oUvKjtxduQHZO02dl0dzXx37tCwds83ucsi8G04kzON5YVPE8SEMSl&#10;1Q1XCr6/Pp/mIHxA1thaJgUX8lDkD6MlZtr2vKPzPlQihrDPUEEdQpdJ6cuaDPqJ7Ygjd7TOYIjQ&#10;VVI77GO4aeU0SVJpsOHYUGNH7zWVv/uTUbCl1ebnIN/+ev54cemqOpxmplNq/Di8LkAEGsJd/O9e&#10;6zg/ncLtmXiBzK8AAAD//wMAUEsBAi0AFAAGAAgAAAAhANvh9svuAAAAhQEAABMAAAAAAAAAAAAA&#10;AAAAAAAAAFtDb250ZW50X1R5cGVzXS54bWxQSwECLQAUAAYACAAAACEAWvQsW78AAAAVAQAACwAA&#10;AAAAAAAAAAAAAAAfAQAAX3JlbHMvLnJlbHNQSwECLQAUAAYACAAAACEASj4VAcMAAADcAAAADwAA&#10;AAAAAAAAAAAAAAAHAgAAZHJzL2Rvd25yZXYueG1sUEsFBgAAAAADAAMAtwAAAPcCAAAAAA==&#10;" fillcolor="#ededed" stroked="f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НКО</w:t>
                              </w:r>
                            </w:p>
                          </w:txbxContent>
                        </v:textbox>
                      </v:rect>
                      <v:rect id="Прямоугольник 29" o:spid="_x0000_s1042" style="position:absolute;left:1637;top:39032;width:8708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IAwQAAANwAAAAPAAAAZHJzL2Rvd25yZXYueG1sRE9Li8Iw&#10;EL4v+B/CCF4WTXXxQTWKCOKeBLXgdWjGtthMahK1/vvNguBtPr7nLFatqcWDnK8sKxgOEhDEudUV&#10;Fwqy07Y/A+EDssbaMil4kYfVsvO1wFTbJx/ocQyFiCHsU1RQhtCkUvq8JIN+YBviyF2sMxgidIXU&#10;Dp8x3NRylCQTabDi2FBiQ5uS8uvxbhRc8kzuzvK2PRVun03X7X382n8r1eu26zmIQG34iN/uXx3n&#10;T37g/5l4gVz+AQAA//8DAFBLAQItABQABgAIAAAAIQDb4fbL7gAAAIUBAAATAAAAAAAAAAAAAAAA&#10;AAAAAABbQ29udGVudF9UeXBlc10ueG1sUEsBAi0AFAAGAAgAAAAhAFr0LFu/AAAAFQEAAAsAAAAA&#10;AAAAAAAAAAAAHwEAAF9yZWxzLy5yZWxzUEsBAi0AFAAGAAgAAAAhAIxy8gDBAAAA3AAAAA8AAAAA&#10;AAAAAAAAAAAABwIAAGRycy9kb3ducmV2LnhtbFBLBQYAAAAAAwADALcAAAD1AgAAAAA=&#10;" fillcolor="window" strokecolor="window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КМЦ при</w:t>
                              </w:r>
                            </w:p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ДОО</w:t>
                              </w:r>
                            </w:p>
                          </w:txbxContent>
                        </v:textbox>
                      </v:rect>
                      <v:rect id="Прямоугольник 30" o:spid="_x0000_s1043" style="position:absolute;left:50633;top:39032;width:9053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2p0wQAAANwAAAAPAAAAZHJzL2Rvd25yZXYueG1sRE9Li8Iw&#10;EL4v+B/CCF4WTZX1QTWKCOKeBLXgdWjGtthMahK1/vvNguBtPr7nLFatqcWDnK8sKxgOEhDEudUV&#10;Fwqy07Y/A+EDssbaMil4kYfVsvO1wFTbJx/ocQyFiCHsU1RQhtCkUvq8JIN+YBviyF2sMxgidIXU&#10;Dp8x3NRylCQTabDi2FBiQ5uS8uvxbhRc8kzuzvK2PRVun03X7X382n8r1eu26zmIQG34iN/uXx3n&#10;T37g/5l4gVz+AQAA//8DAFBLAQItABQABgAIAAAAIQDb4fbL7gAAAIUBAAATAAAAAAAAAAAAAAAA&#10;AAAAAABbQ29udGVudF9UeXBlc10ueG1sUEsBAi0AFAAGAAgAAAAhAFr0LFu/AAAAFQEAAAsAAAAA&#10;AAAAAAAAAAAAHwEAAF9yZWxzLy5yZWxzUEsBAi0AFAAGAAgAAAAhAAObanTBAAAA3AAAAA8AAAAA&#10;AAAAAAAAAAAABwIAAGRycy9kb3ducmV2LnhtbFBLBQYAAAAAAwADALcAAAD1AgAAAAA=&#10;" fillcolor="window" strokecolor="window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КМЦ при</w:t>
                              </w:r>
                            </w:p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ДОО</w:t>
                              </w:r>
                            </w:p>
                          </w:txbxContent>
                        </v:textbox>
                      </v:rect>
                      <v:line id="Прямая соединительная линия 33" o:spid="_x0000_s1044" style="position:absolute;visibility:visible;mso-wrap-style:square" from="6005,10645" to="6091,16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3FxQAAANwAAAAPAAAAZHJzL2Rvd25yZXYueG1sRE9La8JA&#10;EL4X+h+WEXoR3bSgSHQTpFLo41KNIt6G7JgEs7NpdhtTf71bELzNx/ecRdqbWnTUusqygudxBII4&#10;t7riQsE2exvNQDiPrLG2TAr+yEGaPD4sMNb2zGvqNr4QIYRdjApK75tYSpeXZNCNbUMcuKNtDfoA&#10;20LqFs8h3NTyJYqm0mDFoaHEhl5Lyk+bX6Ng+PV9OX1ku/1h9rni1fJnknXDRqmnQb+cg/DU+7v4&#10;5n7XYf50Av/PhAtkcgUAAP//AwBQSwECLQAUAAYACAAAACEA2+H2y+4AAACFAQAAEwAAAAAAAAAA&#10;AAAAAAAAAAAAW0NvbnRlbnRfVHlwZXNdLnhtbFBLAQItABQABgAIAAAAIQBa9CxbvwAAABUBAAAL&#10;AAAAAAAAAAAAAAAAAB8BAABfcmVscy8ucmVsc1BLAQItABQABgAIAAAAIQCjuL3FxQAAANwAAAAP&#10;AAAAAAAAAAAAAAAAAAcCAABkcnMvZG93bnJldi54bWxQSwUGAAAAAAMAAwC3AAAA+QIAAAAA&#10;" strokecolor="windowText" strokeweight=".5pt">
                        <v:stroke dashstyle="dash" joinstyle="miter"/>
                      </v:line>
                      <v:rect id="Прямоугольник 166" o:spid="_x0000_s1045" style="position:absolute;left:16104;top:5732;width:14147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VcxAAAANwAAAAPAAAAZHJzL2Rvd25yZXYueG1sRE9NawIx&#10;EL0L/Q9hCr2IZm1xK1uj2EKhULFUPXicbmY3i5vJkqS6/fdGEHqbx/uc+bK3rTiRD41jBZNxBoK4&#10;dLrhWsF+9z6agQgRWWPrmBT8UYDl4m4wx0K7M3/TaRtrkUI4FKjAxNgVUobSkMUwdh1x4irnLcYE&#10;fS21x3MKt618zLJcWmw4NRjs6M1Qedz+WgU/U2+Ow+rw3M3WX6/DauOePlun1MN9v3oBEamP/+Kb&#10;+0On+XkO12fSBXJxAQAA//8DAFBLAQItABQABgAIAAAAIQDb4fbL7gAAAIUBAAATAAAAAAAAAAAA&#10;AAAAAAAAAABbQ29udGVudF9UeXBlc10ueG1sUEsBAi0AFAAGAAgAAAAhAFr0LFu/AAAAFQEAAAsA&#10;AAAAAAAAAAAAAAAAHwEAAF9yZWxzLy5yZWxzUEsBAi0AFAAGAAgAAAAhAPKytVzEAAAA3AAAAA8A&#10;AAAAAAAAAAAAAAAABwIAAGRycy9kb3ducmV2LnhtbFBLBQYAAAAAAwADALcAAAD4AgAAAAA=&#10;" fillcolor="window" strokecolor="#5b9bd5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Базовые учреждения</w:t>
                              </w:r>
                            </w:p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Нюрбинского улуса</w:t>
                              </w:r>
                            </w:p>
                          </w:txbxContent>
                        </v:textbox>
                      </v:rect>
                      <v:rect id="Прямоугольник 167" o:spid="_x0000_s1046" style="position:absolute;left:20608;top:545;width:5607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aZwwAAANwAAAAPAAAAZHJzL2Rvd25yZXYueG1sRE9La8JA&#10;EL4L/odlhN50Y7GxRFexYrHQi49evA3ZMUmbnY27q0n/fbcgeJuP7znzZWdqcSPnK8sKxqMEBHFu&#10;dcWFgq/j+/AVhA/IGmvLpOCXPCwX/d4cM21b3tPtEAoRQ9hnqKAMocmk9HlJBv3INsSRO1tnMETo&#10;CqkdtjHc1PI5SVJpsOLYUGJD65Lyn8PVKNjR9vP7JN8uLW8mLt0Wp+uLaZR6GnSrGYhAXXiI7+4P&#10;HeenU/h/Jl4gF38AAAD//wMAUEsBAi0AFAAGAAgAAAAhANvh9svuAAAAhQEAABMAAAAAAAAAAAAA&#10;AAAAAAAAAFtDb250ZW50X1R5cGVzXS54bWxQSwECLQAUAAYACAAAACEAWvQsW78AAAAVAQAACwAA&#10;AAAAAAAAAAAAAAAfAQAAX3JlbHMvLnJlbHNQSwECLQAUAAYACAAAACEAWkm2mcMAAADcAAAADwAA&#10;AAAAAAAAAAAAAAAHAgAAZHJzL2Rvd25yZXYueG1sUEsFBgAAAAADAAMAtwAAAPcCAAAAAA==&#10;" fillcolor="#ededed" stroked="f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НКО</w:t>
                              </w:r>
                            </w:p>
                          </w:txbxContent>
                        </v:textbox>
                      </v:rect>
                      <v:rect id="Прямоугольник 168" o:spid="_x0000_s1047" style="position:absolute;left:34528;top:682;width:5608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LrxQAAANwAAAAPAAAAZHJzL2Rvd25yZXYueG1sRI9Bb8Iw&#10;DIXvk/gPkZG4jXSIVVMhoIE2MWmXje3CzWpMW2ickgTa/fv5MGk3W+/5vc/L9eBadaMQG88GHqYZ&#10;KOLS24YrA99fr/dPoGJCtth6JgM/FGG9Gt0tsbC+50+67VOlJIRjgQbqlLpC61jW5DBOfUcs2tEH&#10;h0nWUGkbsJdw1+pZluXaYcPSUGNH25rK8/7qDHzQ7v100JtLzy/zkO+qw/XRdcZMxsPzAlSiIf2b&#10;/67frODnQivPyAR69QsAAP//AwBQSwECLQAUAAYACAAAACEA2+H2y+4AAACFAQAAEwAAAAAAAAAA&#10;AAAAAAAAAAAAW0NvbnRlbnRfVHlwZXNdLnhtbFBLAQItABQABgAIAAAAIQBa9CxbvwAAABUBAAAL&#10;AAAAAAAAAAAAAAAAAB8BAABfcmVscy8ucmVsc1BLAQItABQABgAIAAAAIQAr1iLrxQAAANwAAAAP&#10;AAAAAAAAAAAAAAAAAAcCAABkcnMvZG93bnJldi54bWxQSwUGAAAAAAMAAwC3AAAA+QIAAAAA&#10;" fillcolor="#ededed" stroked="f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НКО</w:t>
                              </w:r>
                            </w:p>
                          </w:txbxContent>
                        </v:textbox>
                      </v:rect>
                      <v:rect id="Прямоугольник 169" o:spid="_x0000_s1048" style="position:absolute;left:3411;top:32481;width:5608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dwwwAAANwAAAAPAAAAZHJzL2Rvd25yZXYueG1sRE9La8JA&#10;EL4L/odlhN50Y7HBRlexYrHQi49evA3ZMUmbnY27q0n/fbcgeJuP7znzZWdqcSPnK8sKxqMEBHFu&#10;dcWFgq/j+3AKwgdkjbVlUvBLHpaLfm+OmbYt7+l2CIWIIewzVFCG0GRS+rwkg35kG+LIna0zGCJ0&#10;hdQO2xhuavmcJKk0WHFsKLGhdUn5z+FqFOxo+/l9km+XljcTl26L0/XFNEo9DbrVDESgLjzEd/eH&#10;jvPTV/h/Jl4gF38AAAD//wMAUEsBAi0AFAAGAAgAAAAhANvh9svuAAAAhQEAABMAAAAAAAAAAAAA&#10;AAAAAAAAAFtDb250ZW50X1R5cGVzXS54bWxQSwECLQAUAAYACAAAACEAWvQsW78AAAAVAQAACwAA&#10;AAAAAAAAAAAAAAAfAQAAX3JlbHMvLnJlbHNQSwECLQAUAAYACAAAACEARJqHcMMAAADcAAAADwAA&#10;AAAAAAAAAAAAAAAHAgAAZHJzL2Rvd25yZXYueG1sUEsFBgAAAAADAAMAtwAAAPcCAAAAAA==&#10;" fillcolor="#ededed" stroked="f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НКО</w:t>
                              </w:r>
                            </w:p>
                          </w:txbxContent>
                        </v:textbox>
                      </v:rect>
                      <v:rect id="Прямоугольник 170" o:spid="_x0000_s1049" style="position:absolute;left:51452;top:32481;width:5607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gwxQAAANwAAAAPAAAAZHJzL2Rvd25yZXYueG1sRI9Bb8Iw&#10;DIXvk/gPkZG4jXSIMVQICKZNTNqFARduVuO13RqnJIF2/34+TNrN1nt+7/Ny3btG3SjE2rOBh3EG&#10;irjwtubSwOn4ej8HFROyxcYzGfihCOvV4G6JufUdf9DtkEolIRxzNFCl1OZax6Iih3HsW2LRPn1w&#10;mGQNpbYBOwl3jZ5k2Uw7rFkaKmzpuaLi+3B1Bva0e/866+2l45dpmO3K8/XRtcaMhv1mASpRn/7N&#10;f9dvVvCfBF+ekQn06hcAAP//AwBQSwECLQAUAAYACAAAACEA2+H2y+4AAACFAQAAEwAAAAAAAAAA&#10;AAAAAAAAAAAAW0NvbnRlbnRfVHlwZXNdLnhtbFBLAQItABQABgAIAAAAIQBa9CxbvwAAABUBAAAL&#10;AAAAAAAAAAAAAAAAAB8BAABfcmVscy8ucmVsc1BLAQItABQABgAIAAAAIQBQebgwxQAAANwAAAAP&#10;AAAAAAAAAAAAAAAAAAcCAABkcnMvZG93bnJldi54bWxQSwUGAAAAAAMAAwC3AAAA+QIAAAAA&#10;" fillcolor="#ededed" stroked="f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НКО</w:t>
                              </w:r>
                            </w:p>
                          </w:txbxContent>
                        </v:textbox>
                      </v:rect>
                      <v:rect id="Прямоугольник 171" o:spid="_x0000_s1050" style="position:absolute;left:38350;top:11600;width:19081;height:2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QWxgAAANwAAAAPAAAAZHJzL2Rvd25yZXYueG1sRI/Ni8Iw&#10;EMXvC/4PYYS9LJq6h91SjSLKfrgX8Qs8Ds3YFptJtola/3sjCN5meG/e781o0ppanKnxlWUFg34C&#10;gji3uuJCwXbz1UtB+ICssbZMCq7kYTLuvIww0/bCKzqvQyFiCPsMFZQhuExKn5dk0PetI47awTYG&#10;Q1ybQuoGLzHc1PI9ST6kwYojoURHs5Ly4/pkIiRdzt3PfJF+L/+cPu3e/mmfolKv3XY6BBGoDU/z&#10;4/pXx/qfA7g/EyeQ4xsAAAD//wMAUEsBAi0AFAAGAAgAAAAhANvh9svuAAAAhQEAABMAAAAAAAAA&#10;AAAAAAAAAAAAAFtDb250ZW50X1R5cGVzXS54bWxQSwECLQAUAAYACAAAACEAWvQsW78AAAAVAQAA&#10;CwAAAAAAAAAAAAAAAAAfAQAAX3JlbHMvLnJlbHNQSwECLQAUAAYACAAAACEAAcikFsYAAADcAAAA&#10;DwAAAAAAAAAAAAAAAAAHAgAAZHJzL2Rvd25yZXYueG1sUEsFBgAAAAADAAMAtwAAAPoCAAAAAA==&#10;" fillcolor="window" stroked="f" strokeweight="1pt">
                        <v:textbox>
                          <w:txbxContent>
                            <w:p w:rsidR="00B35BE7" w:rsidRPr="00C0121F" w:rsidRDefault="00B35BE7" w:rsidP="00B35B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</w:pPr>
                              <w:r w:rsidRPr="00C0121F"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  <w:t>Методические виды услуг</w:t>
                              </w:r>
                            </w:p>
                          </w:txbxContent>
                        </v:textbox>
                      </v:rect>
                      <v:rect id="Прямоугольник 172" o:spid="_x0000_s1051" style="position:absolute;left:23337;top:32481;width:28545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PuwgAAANwAAAAPAAAAZHJzL2Rvd25yZXYueG1sRE/NasJA&#10;EL4LfYdlCr3pRg82pNmICNp4sBjbBxiy0yQkOxuyq4lv7xYK3ubj+510M5lO3GhwjWUFy0UEgri0&#10;uuFKwc/3fh6DcB5ZY2eZFNzJwSZ7maWYaDtyQbeLr0QIYZeggtr7PpHSlTUZdAvbEwfu1w4GfYBD&#10;JfWAYwg3nVxF0VoabDg01NjTrqayvVyNgsN6Kk7H65njr20/tm3Oo40+lXp7nbYfIDxN/in+d+c6&#10;zH9fwd8z4QKZPQAAAP//AwBQSwECLQAUAAYACAAAACEA2+H2y+4AAACFAQAAEwAAAAAAAAAAAAAA&#10;AAAAAAAAW0NvbnRlbnRfVHlwZXNdLnhtbFBLAQItABQABgAIAAAAIQBa9CxbvwAAABUBAAALAAAA&#10;AAAAAAAAAAAAAB8BAABfcmVscy8ucmVsc1BLAQItABQABgAIAAAAIQCCadPuwgAAANwAAAAPAAAA&#10;AAAAAAAAAAAAAAcCAABkcnMvZG93bnJldi54bWxQSwUGAAAAAAMAAwC3AAAA9gIAAAAA&#10;" fillcolor="window" strokecolor="#002060" strokeweight="1pt">
                        <v:textbox>
                          <w:txbxContent>
                            <w:p w:rsidR="00B35BE7" w:rsidRPr="00C0121F" w:rsidRDefault="00B35BE7" w:rsidP="00B35B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</w:pPr>
                              <w:r w:rsidRPr="00C0121F"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  <w:t>Психолого-</w:t>
                              </w:r>
                              <w:proofErr w:type="gramStart"/>
                              <w:r w:rsidRPr="00C0121F"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  <w:t>педагогические  виды</w:t>
                              </w:r>
                              <w:proofErr w:type="gramEnd"/>
                              <w:r w:rsidRPr="00C0121F"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  <w:t xml:space="preserve"> услуг</w:t>
                              </w:r>
                            </w:p>
                          </w:txbxContent>
                        </v:textbox>
                      </v:rect>
                      <v:rect id="Прямоугольник 173" o:spid="_x0000_s1052" style="position:absolute;left:28660;top:46538;width:26307;height:2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/6xgAAANwAAAAPAAAAZHJzL2Rvd25yZXYueG1sRI9Ba8JA&#10;EIXvBf/DMkIvpW5sQUPqKqJUqxdptNDjkJ0mwezsNrtq+u+7guBthvfmfW8ms8404kytry0rGA4S&#10;EMSF1TWXCg779+cUhA/IGhvLpOCPPMymvYcJZtpe+JPOeShFDGGfoYIqBJdJ6YuKDPqBdcRR+7Gt&#10;wRDXtpS6xUsMN418SZKRNFhzJFToaFFRccxPJkLS3dKtl5t0tds6ffp6+qXvFJV67HfzNxCBunA3&#10;364/dKw/foXrM3ECOf0HAAD//wMAUEsBAi0AFAAGAAgAAAAhANvh9svuAAAAhQEAABMAAAAAAAAA&#10;AAAAAAAAAAAAAFtDb250ZW50X1R5cGVzXS54bWxQSwECLQAUAAYACAAAACEAWvQsW78AAAAVAQAA&#10;CwAAAAAAAAAAAAAAAAAfAQAAX3JlbHMvLnJlbHNQSwECLQAUAAYACAAAACEAnlaf+sYAAADcAAAA&#10;DwAAAAAAAAAAAAAAAAAHAgAAZHJzL2Rvd25yZXYueG1sUEsFBgAAAAADAAMAtwAAAPoCAAAAAA==&#10;" fillcolor="window" stroked="f" strokeweight="1pt">
                        <v:textbox>
                          <w:txbxContent>
                            <w:p w:rsidR="00B35BE7" w:rsidRPr="00C0121F" w:rsidRDefault="00B35BE7" w:rsidP="00B35B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</w:pPr>
                              <w:proofErr w:type="gramStart"/>
                              <w:r w:rsidRPr="00C0121F"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  <w:t>Консультативные  виды</w:t>
                              </w:r>
                              <w:proofErr w:type="gramEnd"/>
                              <w:r w:rsidRPr="00C0121F"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  <w:t xml:space="preserve"> услуг</w:t>
                              </w:r>
                            </w:p>
                          </w:txbxContent>
                        </v:textbox>
                      </v:rect>
                      <v:rect id="Прямоугольник 174" o:spid="_x0000_s1053" style="position:absolute;left:51882;top:7307;width:5608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4zwgAAANwAAAAPAAAAZHJzL2Rvd25yZXYueG1sRE9NawIx&#10;EL0X/A9hhN40W1Erq1G0tCh4serF27CZ7m67maxJdNd/bwSht3m8z5ktWlOJKzlfWlbw1k9AEGdW&#10;l5wrOB6+ehMQPiBrrCyTght5WMw7LzNMtW34m677kIsYwj5FBUUIdSqlzwoy6Pu2Jo7cj3UGQ4Qu&#10;l9phE8NNJQdJMpYGS44NBdb0UVD2t78YBTtab39PcnVu+HPoxuv8dBmZWqnXbrucggjUhn/x073R&#10;cf77EB7PxAvk/A4AAP//AwBQSwECLQAUAAYACAAAACEA2+H2y+4AAACFAQAAEwAAAAAAAAAAAAAA&#10;AAAAAAAAW0NvbnRlbnRfVHlwZXNdLnhtbFBLAQItABQABgAIAAAAIQBa9CxbvwAAABUBAAALAAAA&#10;AAAAAAAAAAAAAB8BAABfcmVscy8ucmVsc1BLAQItABQABgAIAAAAIQAvQr4zwgAAANwAAAAPAAAA&#10;AAAAAAAAAAAAAAcCAABkcnMvZG93bnJldi54bWxQSwUGAAAAAAMAAwC3AAAA9gIAAAAA&#10;" fillcolor="#ededed" stroked="f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НКО</w:t>
                              </w:r>
                            </w:p>
                          </w:txbxContent>
                        </v:textbox>
                      </v:rect>
                      <v:rect id="Прямоугольник 9" o:spid="_x0000_s1054" style="position:absolute;left:45310;top:16377;width:14487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32xAAAANwAAAAPAAAAZHJzL2Rvd25yZXYueG1sRE9NawIx&#10;EL0L/Q9hCl6kZmuxymqUKhQKLUqtB4/jZnazuJksSarbf2+Egrd5vM+ZLzvbiDP5UDtW8DzMQBAX&#10;TtdcKdj/vD9NQYSIrLFxTAr+KMBy8dCbY67dhb/pvIuVSCEcclRgYmxzKUNhyGIYupY4caXzFmOC&#10;vpLa4yWF20aOsuxVWqw5NRhsaW2oOO1+rYLj2JvToDxM2unXdjUoN+7ls3FK9R+7txmISF28i//d&#10;HzrNn4zh9ky6QC6uAAAA//8DAFBLAQItABQABgAIAAAAIQDb4fbL7gAAAIUBAAATAAAAAAAAAAAA&#10;AAAAAAAAAABbQ29udGVudF9UeXBlc10ueG1sUEsBAi0AFAAGAAgAAAAhAFr0LFu/AAAAFQEAAAsA&#10;AAAAAAAAAAAAAAAAHwEAAF9yZWxzLy5yZWxzUEsBAi0AFAAGAAgAAAAhAIe5vfbEAAAA3AAAAA8A&#10;AAAAAAAAAAAAAAAABwIAAGRycy9kb3ducmV2LnhtbFBLBQYAAAAAAwADALcAAAD4AgAAAAA=&#10;" fillcolor="window" strokecolor="#5b9bd5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Базовые учреждения</w:t>
                              </w:r>
                            </w:p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Чурапчинского улуса</w:t>
                              </w:r>
                            </w:p>
                          </w:txbxContent>
                        </v:textbox>
                      </v:rect>
                      <v:rect id="Прямоугольник 176" o:spid="_x0000_s1055" style="position:absolute;left:33300;top:5732;width:14147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yOBxAAAANwAAAAPAAAAZHJzL2Rvd25yZXYueG1sRE9NawIx&#10;EL0X+h/CFLxIzdZSldUoVSgULJZaDx7HzexmcTNZklTXf2+Egrd5vM+ZLTrbiBP5UDtW8DLIQBAX&#10;TtdcKdj9fjxPQISIrLFxTAouFGAxf3yYYa7dmX/otI2VSCEcclRgYmxzKUNhyGIYuJY4caXzFmOC&#10;vpLa4zmF20YOs2wkLdacGgy2tDJUHLd/VsHhzZtjv9yP28nX97JfbtzrunFK9Z669ymISF28i//d&#10;nzrNH4/g9ky6QM6vAAAA//8DAFBLAQItABQABgAIAAAAIQDb4fbL7gAAAIUBAAATAAAAAAAAAAAA&#10;AAAAAAAAAABbQ29udGVudF9UeXBlc10ueG1sUEsBAi0AFAAGAAgAAAAhAFr0LFu/AAAAFQEAAAsA&#10;AAAAAAAAAAAAAAAAHwEAAF9yZWxzLy5yZWxzUEsBAi0AFAAGAAgAAAAhAHdrI4HEAAAA3AAAAA8A&#10;AAAAAAAAAAAAAAAABwIAAGRycy9kb3ducmV2LnhtbFBLBQYAAAAAAwADALcAAAD4AgAAAAA=&#10;" fillcolor="window" strokecolor="#5b9bd5" strokeweight="1pt">
                        <v:textbox>
                          <w:txbxContent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Базовые учреждения</w:t>
                              </w:r>
                            </w:p>
                            <w:p w:rsidR="00B35BE7" w:rsidRPr="00506ECB" w:rsidRDefault="00B35BE7" w:rsidP="00B35BE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506ECB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Амгинского улуса</w:t>
                              </w:r>
                            </w:p>
                          </w:txbxContent>
                        </v:textbox>
                      </v:rect>
                      <v:line id="Прямая соединительная линия 177" o:spid="_x0000_s1056" style="position:absolute;visibility:visible;mso-wrap-style:square" from="22791,29752" to="22860,3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kUwgAAANwAAAAPAAAAZHJzL2Rvd25yZXYueG1sRE9Ni8Iw&#10;EL0v+B/CCHtbUz2spWsUFQQPe1Dbi7exmW2LzaQk0dZ/vxEEb/N4n7NYDaYVd3K+saxgOklAEJdW&#10;N1wpKPLdVwrCB2SNrWVS8CAPq+XoY4GZtj0f6X4KlYgh7DNUUIfQZVL6siaDfmI74sj9WWcwROgq&#10;qR32Mdy0cpYk39Jgw7Ghxo62NZXX080o+E2rPj2ez4fQp5fZJi+L3D0SpT7Hw/oHRKAhvMUv917H&#10;+fM5PJ+JF8jlPwAAAP//AwBQSwECLQAUAAYACAAAACEA2+H2y+4AAACFAQAAEwAAAAAAAAAAAAAA&#10;AAAAAAAAW0NvbnRlbnRfVHlwZXNdLnhtbFBLAQItABQABgAIAAAAIQBa9CxbvwAAABUBAAALAAAA&#10;AAAAAAAAAAAAAB8BAABfcmVscy8ucmVsc1BLAQItABQABgAIAAAAIQCKQXkUwgAAANwAAAAPAAAA&#10;AAAAAAAAAAAAAAcCAABkcnMvZG93bnJldi54bWxQSwUGAAAAAAMAAwC3AAAA9gIAAAAA&#10;" strokecolor="windowText" strokeweight=".5pt">
                        <v:stroke joinstyle="miter"/>
                      </v:line>
                      <v:line id="Прямая соединительная линия 178" o:spid="_x0000_s1057" style="position:absolute;visibility:visible;mso-wrap-style:square" from="37940,30025" to="38009,3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u1mxQAAANwAAAAPAAAAZHJzL2Rvd25yZXYueG1sRI9Bb8Iw&#10;DIXvk/YfIk/abaTjMKpCQAwJicMOg3LhZhrTVjROlQRa/v18mMTN1nt+7/NiNbpO3SnE1rOBz0kG&#10;irjytuXawLHcfuSgYkK22HkmAw+KsFq+viywsH7gPd0PqVYSwrFAA01KfaF1rBpyGCe+Jxbt4oPD&#10;JGuotQ04SLjr9DTLvrTDlqWhwZ42DVXXw80Z+MnrId+fTr9pyM/T77I6luGRGfP+Nq7noBKN6Wn+&#10;v95ZwZ8JrTwjE+jlHwAAAP//AwBQSwECLQAUAAYACAAAACEA2+H2y+4AAACFAQAAEwAAAAAAAAAA&#10;AAAAAAAAAAAAW0NvbnRlbnRfVHlwZXNdLnhtbFBLAQItABQABgAIAAAAIQBa9CxbvwAAABUBAAAL&#10;AAAAAAAAAAAAAAAAAB8BAABfcmVscy8ucmVsc1BLAQItABQABgAIAAAAIQD73u1mxQAAANwAAAAP&#10;AAAAAAAAAAAAAAAAAAcCAABkcnMvZG93bnJldi54bWxQSwUGAAAAAAMAAwC3AAAA+QIAAAAA&#10;" strokecolor="windowText" strokeweight=".5pt">
                        <v:stroke joinstyle="miter"/>
                      </v:line>
                    </v:group>
                    <v:line id="Прямая соединительная линия 31" o:spid="_x0000_s1058" style="position:absolute;visibility:visible;mso-wrap-style:square" from="23513,2731" to="23513,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EdxgAAANwAAAAPAAAAZHJzL2Rvd25yZXYueG1sRE9Na8JA&#10;EL0X+h+WKXiRulGw1dRVRBGqXqqplN6G7DQJZmdjdhtjf31XELzN433OZNaaUjRUu8Kygn4vAkGc&#10;Wl1wpuAzWT2PQDiPrLG0TAou5GA2fXyYYKztmXfU7H0mQgi7GBXk3lexlC7NyaDr2Yo4cD+2NugD&#10;rDOpazyHcFPKQRS9SIMFh4YcK1rklB73v0ZBd/vxd1wnh6/v0WbJy/lpmDTdSqnOUzt/A+Gp9Xfx&#10;zf2uw/zXMVyfCRfI6T8AAAD//wMAUEsBAi0AFAAGAAgAAAAhANvh9svuAAAAhQEAABMAAAAAAAAA&#10;AAAAAAAAAAAAAFtDb250ZW50X1R5cGVzXS54bWxQSwECLQAUAAYACAAAACEAWvQsW78AAAAVAQAA&#10;CwAAAAAAAAAAAAAAAAAfAQAAX3JlbHMvLnJlbHNQSwECLQAUAAYACAAAACEApywhHcYAAADcAAAA&#10;DwAAAAAAAAAAAAAAAAAHAgAAZHJzL2Rvd25yZXYueG1sUEsFBgAAAAADAAMAtwAAAPoCAAAAAA==&#10;" strokecolor="windowText" strokeweight=".5pt">
                      <v:stroke dashstyle="dash" joinstyle="miter"/>
                    </v:line>
                    <v:line id="Прямая соединительная линия 32" o:spid="_x0000_s1059" style="position:absolute;visibility:visible;mso-wrap-style:square" from="37288,2612" to="37288,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inyAAAANwAAAAPAAAAZHJzL2Rvd25yZXYueG1sRI9Pa8JA&#10;EMXvQr/DMoIXqZsKlRBdRSqF/rm0piLehuyYBLOzaXYb0376zqHQ2wzvzXu/WW0G16ieulB7NnA3&#10;S0ARF97WXBr4yB9vU1AhIltsPJOBbwqwWd+MVphZf+V36vexVBLCIUMDVYxtpnUoKnIYZr4lFu3s&#10;O4dR1q7UtsOrhLtGz5NkoR3WLA0VtvRQUXHZfzkD09e3n8tzfjie0pcd77af93k/bY2ZjIftElSk&#10;If6b/66frOCngi/PyAR6/QsAAP//AwBQSwECLQAUAAYACAAAACEA2+H2y+4AAACFAQAAEwAAAAAA&#10;AAAAAAAAAAAAAAAAW0NvbnRlbnRfVHlwZXNdLnhtbFBLAQItABQABgAIAAAAIQBa9CxbvwAAABUB&#10;AAALAAAAAAAAAAAAAAAAAB8BAABfcmVscy8ucmVsc1BLAQItABQABgAIAAAAIQADw/inyAAAANwA&#10;AAAPAAAAAAAAAAAAAAAAAAcCAABkcnMvZG93bnJldi54bWxQSwUGAAAAAAMAAwC3AAAA/AIAAAAA&#10;" strokecolor="windowText" strokeweight=".5pt">
                      <v:stroke dashstyle="dash" joinstyle="miter"/>
                    </v:line>
                    <v:line id="Прямая соединительная линия 39" o:spid="_x0000_s1060" style="position:absolute;visibility:visible;mso-wrap-style:square" from="54151,30044" to="54219,3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08xQAAANwAAAAPAAAAZHJzL2Rvd25yZXYueG1sRE9La8JA&#10;EL4L/Q/LFLxI3SgoIc0qUhF8XFrTUnobstMkmJ1Ns2uM/vquUOhtPr7npMve1KKj1lWWFUzGEQji&#10;3OqKCwXv2eYpBuE8ssbaMim4koPl4mGQYqLthd+oO/pChBB2CSoovW8SKV1ekkE3tg1x4L5ta9AH&#10;2BZSt3gJ4aaW0yiaS4MVh4YSG3opKT8dz0bB6PB6O+2yj8+veL/m9epnlnWjRqnhY796BuGp9//i&#10;P/dWh/nxBO7PhAvk4hcAAP//AwBQSwECLQAUAAYACAAAACEA2+H2y+4AAACFAQAAEwAAAAAAAAAA&#10;AAAAAAAAAAAAW0NvbnRlbnRfVHlwZXNdLnhtbFBLAQItABQABgAIAAAAIQBa9CxbvwAAABUBAAAL&#10;AAAAAAAAAAAAAAAAAB8BAABfcmVscy8ucmVsc1BLAQItABQABgAIAAAAIQBsj108xQAAANwAAAAP&#10;AAAAAAAAAAAAAAAAAAcCAABkcnMvZG93bnJldi54bWxQSwUGAAAAAAMAAwC3AAAA+QIAAAAA&#10;" strokecolor="windowText" strokeweight=".5pt">
                      <v:stroke dashstyle="dash" joinstyle="miter"/>
                    </v:line>
                  </v:group>
                  <v:line id="Прямая соединительная линия 54" o:spid="_x0000_s1061" style="position:absolute;visibility:visible;mso-wrap-style:square" from="14962,19119" to="17387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6qrwQAAANwAAAAPAAAAZHJzL2Rvd25yZXYueG1sRE9Ni8Iw&#10;EL0L/ocwC9403R4kVKOsgrAHD2q9eBubsS3bTEqStfXfbxYW9jaP9znr7Wg78SQfWsca3hcZCOLK&#10;mZZrDdfyMFcgQkQ22DkmDS8KsN1MJ2ssjBv4TM9LrEUK4VCghibGvpAyVA1ZDAvXEyfu4bzFmKCv&#10;pfE4pHDbyTzLltJiy6mhwZ72DVVfl2+r4ajqQZ1vt1Mc1D3fldW19K9M69nb+LECEWmM/+I/96dJ&#10;81UOv8+kC+TmBwAA//8DAFBLAQItABQABgAIAAAAIQDb4fbL7gAAAIUBAAATAAAAAAAAAAAAAAAA&#10;AAAAAABbQ29udGVudF9UeXBlc10ueG1sUEsBAi0AFAAGAAgAAAAhAFr0LFu/AAAAFQEAAAsAAAAA&#10;AAAAAAAAAAAAHwEAAF9yZWxzLy5yZWxzUEsBAi0AFAAGAAgAAAAhAK/jqqvBAAAA3AAAAA8AAAAA&#10;AAAAAAAAAAAABwIAAGRycy9kb3ducmV2LnhtbFBLBQYAAAAAAwADALcAAAD1AgAAAAA=&#10;" strokecolor="windowText" strokeweight=".5pt">
                    <v:stroke joinstyle="miter"/>
                  </v:line>
                  <v:line id="Прямая соединительная линия 55" o:spid="_x0000_s1062" style="position:absolute;visibility:visible;mso-wrap-style:square" from="15200,25769" to="17625,25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8wwgAAANwAAAAPAAAAZHJzL2Rvd25yZXYueG1sRE9Ni8Iw&#10;EL0v+B/CCN7WVIUldI2igrCHPazWi7fZZmyLzaQk0dZ/v1kQvM3jfc5yPdhW3MmHxrGG2TQDQVw6&#10;03Cl4VTs3xWIEJENto5Jw4MCrFejtyXmxvV8oPsxViKFcMhRQx1jl0sZyposhqnriBN3cd5iTNBX&#10;0njsU7ht5TzLPqTFhlNDjR3taiqvx5vV8K2qXh3O55/Yq9/5tihPhX9kWk/Gw+YTRKQhvsRP95dJ&#10;89UC/p9JF8jVHwAAAP//AwBQSwECLQAUAAYACAAAACEA2+H2y+4AAACFAQAAEwAAAAAAAAAAAAAA&#10;AAAAAAAAW0NvbnRlbnRfVHlwZXNdLnhtbFBLAQItABQABgAIAAAAIQBa9CxbvwAAABUBAAALAAAA&#10;AAAAAAAAAAAAAB8BAABfcmVscy8ucmVsc1BLAQItABQABgAIAAAAIQDArw8wwgAAANw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56" o:spid="_x0000_s1063" style="position:absolute;visibility:visible;mso-wrap-style:square" from="43107,26719" to="45532,26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dEwgAAANwAAAAPAAAAZHJzL2Rvd25yZXYueG1sRE9Ni8Iw&#10;EL0v+B/CCN7WVJEldI2igrCHPazWi7fZZmyLzaQk0dZ/v1kQvM3jfc5yPdhW3MmHxrGG2TQDQVw6&#10;03Cl4VTs3xWIEJENto5Jw4MCrFejtyXmxvV8oPsxViKFcMhRQx1jl0sZyposhqnriBN3cd5iTNBX&#10;0njsU7ht5TzLPqTFhlNDjR3taiqvx5vV8K2qXh3O55/Yq9/5tihPhX9kWk/Gw+YTRKQhvsRP95dJ&#10;89UC/p9JF8jVHwAAAP//AwBQSwECLQAUAAYACAAAACEA2+H2y+4AAACFAQAAEwAAAAAAAAAAAAAA&#10;AAAAAAAAW0NvbnRlbnRfVHlwZXNdLnhtbFBLAQItABQABgAIAAAAIQBa9CxbvwAAABUBAAALAAAA&#10;AAAAAAAAAAAAAB8BAABfcmVscy8ucmVsc1BLAQItABQABgAIAAAAIQBPRpdEwgAAANw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57" o:spid="_x0000_s1064" style="position:absolute;visibility:visible;mso-wrap-style:square" from="42869,19119" to="45294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LfwgAAANwAAAAPAAAAZHJzL2Rvd25yZXYueG1sRE9Ni8Iw&#10;EL0v+B/CCN7WVMEldI2igrCHPazWi7fZZmyLzaQk0dZ/v1kQvM3jfc5yPdhW3MmHxrGG2TQDQVw6&#10;03Cl4VTs3xWIEJENto5Jw4MCrFejtyXmxvV8oPsxViKFcMhRQx1jl0sZyposhqnriBN3cd5iTNBX&#10;0njsU7ht5TzLPqTFhlNDjR3taiqvx5vV8K2qXh3O55/Yq9/5tihPhX9kWk/Gw+YTRKQhvsRP95dJ&#10;89UC/p9JF8jVHwAAAP//AwBQSwECLQAUAAYACAAAACEA2+H2y+4AAACFAQAAEwAAAAAAAAAAAAAA&#10;AAAAAAAAW0NvbnRlbnRfVHlwZXNdLnhtbFBLAQItABQABgAIAAAAIQBa9CxbvwAAABUBAAALAAAA&#10;AAAAAAAAAAAAAB8BAABfcmVscy8ucmVsc1BLAQItABQABgAIAAAAIQAgCjLfwgAAANwAAAAPAAAA&#10;AAAAAAAAAAAAAAcCAABkcnMvZG93bnJldi54bWxQSwUGAAAAAAMAAwC3AAAA9gIAAAAA&#10;" strokecolor="windowText" strokeweight=".5pt">
                    <v:stroke joinstyle="miter"/>
                  </v:line>
                  <v:group id="Группа 186" o:spid="_x0000_s1065" style="position:absolute;left:17024;top:16386;width:26083;height:13701" coordorigin="-194,-1" coordsize="26083,1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group id="Группа 187" o:spid="_x0000_s1066" style="position:absolute;left:-194;top:-1;width:26082;height:13701" coordorigin="-194,-1" coordsize="26083,1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rect id="Прямоугольник 11" o:spid="_x0000_s1067" style="position:absolute;left:-194;top:-1;width:26033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JPxwAAANwAAAAPAAAAZHJzL2Rvd25yZXYueG1sRI9BSwMx&#10;EIXvgv8hjOCltNkq6rJtWqogCErF1oPH6WZ2s3QzWZLYrv/eOQjeZnhv3vtmuR59r04UUxfYwHxW&#10;gCKug+24NfC5f56WoFJGttgHJgM/lGC9urxYYmXDmT/otMutkhBOFRpwOQ+V1ql25DHNwkAsWhOi&#10;xyxrbLWNeJZw3+uborjXHjuWBocDPTmqj7tvb+BwF91x0nw9DOXb++Ok2Ybb1z4Yc301bhagMo35&#10;3/x3/WIFvxRaeUYm0KtfAAAA//8DAFBLAQItABQABgAIAAAAIQDb4fbL7gAAAIUBAAATAAAAAAAA&#10;AAAAAAAAAAAAAABbQ29udGVudF9UeXBlc10ueG1sUEsBAi0AFAAGAAgAAAAhAFr0LFu/AAAAFQEA&#10;AAsAAAAAAAAAAAAAAAAAHwEAAF9yZWxzLy5yZWxzUEsBAi0AFAAGAAgAAAAhAFxtYk/HAAAA3AAA&#10;AA8AAAAAAAAAAAAAAAAABwIAAGRycy9kb3ducmV2LnhtbFBLBQYAAAAAAwADALcAAAD7AgAAAAA=&#10;" fillcolor="window" strokecolor="#5b9bd5" strokeweight="1pt">
                        <v:textbox>
                          <w:txbxContent>
                            <w:p w:rsidR="00B35BE7" w:rsidRPr="001D3046" w:rsidRDefault="00B35BE7" w:rsidP="00B35B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D3046"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ИРО и ПК</w:t>
                              </w:r>
                            </w:p>
                            <w:p w:rsidR="00B35BE7" w:rsidRDefault="00B35BE7" w:rsidP="00B35BE7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35BE7" w:rsidRDefault="00B35BE7" w:rsidP="00B35BE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35BE7" w:rsidRPr="003E3341" w:rsidRDefault="00B35BE7" w:rsidP="00B35BE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17" o:spid="_x0000_s1068" style="position:absolute;left:8399;top:3827;width:8368;height:6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fUxQAAANwAAAAPAAAAZHJzL2Rvd25yZXYueG1sRE9NawIx&#10;EL0L/Q9hCl6kZq3YblejWKEgVFpqe+hx3MxuFjeTJUl1+++bguBtHu9zFqvetuJEPjSOFUzGGQji&#10;0umGawVfny93OYgQkTW2jknBLwVYLW8GCyy0O/MHnfaxFimEQ4EKTIxdIWUoDVkMY9cRJ65y3mJM&#10;0NdSezyncNvK+yx7kBYbTg0GO9oYKo/7H6vgMPPmOKq+H7t89/48qt7c9LV1Sg1v+/UcRKQ+XsUX&#10;91an+fkT/D+TLpDLPwAAAP//AwBQSwECLQAUAAYACAAAACEA2+H2y+4AAACFAQAAEwAAAAAAAAAA&#10;AAAAAAAAAAAAW0NvbnRlbnRfVHlwZXNdLnhtbFBLAQItABQABgAIAAAAIQBa9CxbvwAAABUBAAAL&#10;AAAAAAAAAAAAAAAAAB8BAABfcmVscy8ucmVsc1BLAQItABQABgAIAAAAIQAzIcfUxQAAANwAAAAP&#10;AAAAAAAAAAAAAAAAAAcCAABkcnMvZG93bnJldi54bWxQSwUGAAAAAAMAAwC3AAAA+QIAAAAA&#10;" fillcolor="window" strokecolor="#5b9bd5" strokeweight="1pt">
                        <v:textbox>
                          <w:txbxContent>
                            <w:p w:rsidR="00B35BE7" w:rsidRPr="00C0121F" w:rsidRDefault="00B35BE7" w:rsidP="00B35B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</w:pPr>
                              <w:r w:rsidRPr="00C0121F">
                                <w:rPr>
                                  <w:rFonts w:ascii="Times New Roman" w:hAnsi="Times New Roman"/>
                                  <w:b/>
                                  <w:color w:val="002060"/>
                                </w:rPr>
                                <w:t>Веб-сайт</w:t>
                              </w:r>
                            </w:p>
                          </w:txbxContent>
                        </v:textbox>
                      </v:rect>
                      <v:rect id="Прямоугольник 18" o:spid="_x0000_s1069" style="position:absolute;left:16588;top:3826;width:9300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viUxwAAANwAAAAPAAAAZHJzL2Rvd25yZXYueG1sRI9BSwMx&#10;EIXvQv9DGKGXYrOtqHVtWlQQChXF6sHjuJndLN1MliS223/fOQjeZnhv3vtmuR58pw4UUxvYwGxa&#10;gCKugm25MfD1+XK1AJUyssUuMBk4UYL1anSxxNKGI3/QYZcbJSGcSjTgcu5LrVPlyGOahp5YtDpE&#10;j1nW2Ggb8SjhvtPzorjVHluWBoc9PTuq9rtfb+DnJrr9pP6+6xev70+T+i1cb7tgzPhyeHwAlWnI&#10;/+a/640V/HvBl2dkAr06AwAA//8DAFBLAQItABQABgAIAAAAIQDb4fbL7gAAAIUBAAATAAAAAAAA&#10;AAAAAAAAAAAAAABbQ29udGVudF9UeXBlc10ueG1sUEsBAi0AFAAGAAgAAAAhAFr0LFu/AAAAFQEA&#10;AAsAAAAAAAAAAAAAAAAAHwEAAF9yZWxzLy5yZWxzUEsBAi0AFAAGAAgAAAAhACfC+JTHAAAA3AAA&#10;AA8AAAAAAAAAAAAAAAAABwIAAGRycy9kb3ducmV2LnhtbFBLBQYAAAAAAwADALcAAAD7AgAAAAA=&#10;" fillcolor="window" strokecolor="#5b9bd5" strokeweight="1pt">
                        <v:textbox>
                          <w:txbxContent>
                            <w:p w:rsidR="00B35BE7" w:rsidRPr="00C0121F" w:rsidRDefault="00B35BE7" w:rsidP="00B35B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0121F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Сетевые сообщества</w:t>
                              </w:r>
                            </w:p>
                          </w:txbxContent>
                        </v:textbox>
                      </v:rect>
                      <v:rect id="Прямоугольник 19" o:spid="_x0000_s1070" style="position:absolute;left:-193;top:9991;width:26044;height:3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l0PxQAAANwAAAAPAAAAZHJzL2Rvd25yZXYueG1sRE9LawIx&#10;EL4X+h/CFHoRzVpp1a1R2kJBqFh8HDyOm9nN4mayJKmu/94UCr3Nx/ec2aKzjTiTD7VjBcNBBoK4&#10;cLrmSsF+99mfgAgRWWPjmBRcKcBifn83w1y7C2/ovI2VSCEcclRgYmxzKUNhyGIYuJY4caXzFmOC&#10;vpLa4yWF20Y+ZdmLtFhzajDY0oeh4rT9sQqOz96ceuVh3E5W3++9cu1GX41T6vGhe3sFEamL/+I/&#10;91Kn+dMh/D6TLpDzGwAAAP//AwBQSwECLQAUAAYACAAAACEA2+H2y+4AAACFAQAAEwAAAAAAAAAA&#10;AAAAAAAAAAAAW0NvbnRlbnRfVHlwZXNdLnhtbFBLAQItABQABgAIAAAAIQBa9CxbvwAAABUBAAAL&#10;AAAAAAAAAAAAAAAAAB8BAABfcmVscy8ucmVsc1BLAQItABQABgAIAAAAIQBIjl0PxQAAANwAAAAP&#10;AAAAAAAAAAAAAAAAAAcCAABkcnMvZG93bnJldi54bWxQSwUGAAAAAAMAAwC3AAAA+QIAAAAA&#10;" fillcolor="window" strokecolor="#5b9bd5" strokeweight="1pt">
                        <v:textbox>
                          <w:txbxContent>
                            <w:p w:rsidR="00B35BE7" w:rsidRPr="00C0121F" w:rsidRDefault="00B35BE7" w:rsidP="00B35BE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C0121F">
                                <w:rPr>
                                  <w:rFonts w:ascii="Times New Roman" w:hAnsi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Мобильные группы</w:t>
                              </w:r>
                            </w:p>
                            <w:p w:rsidR="00B35BE7" w:rsidRDefault="00B35BE7" w:rsidP="00B35BE7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35BE7" w:rsidRDefault="00B35BE7" w:rsidP="00B35BE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35BE7" w:rsidRPr="003E3341" w:rsidRDefault="00B35BE7" w:rsidP="00B35BE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Прямоугольник 16" o:spid="_x0000_s1071" style="position:absolute;left:-192;top:3798;width:8553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MN4xQAAANwAAAAPAAAAZHJzL2Rvd25yZXYueG1sRE9LawIx&#10;EL4X+h/CFHoRzVZp1a1R2kJBqFh8HDyOm9nN4mayJKmu/94UCr3Nx/ec2aKzjTiTD7VjBU+DDARx&#10;4XTNlYL97rM/AREissbGMSm4UoDF/P5uhrl2F97QeRsrkUI45KjAxNjmUobCkMUwcC1x4krnLcYE&#10;fSW1x0sKt40cZtmLtFhzajDY0oeh4rT9sQqOz96ceuVh3E5W3++9cu1GX41T6vGhe3sFEamL/+I/&#10;91Kn+dMh/D6TLpDzGwAAAP//AwBQSwECLQAUAAYACAAAACEA2+H2y+4AAACFAQAAEwAAAAAAAAAA&#10;AAAAAAAAAAAAW0NvbnRlbnRfVHlwZXNdLnhtbFBLAQItABQABgAIAAAAIQBa9CxbvwAAABUBAAAL&#10;AAAAAAAAAAAAAAAAAB8BAABfcmVscy8ucmVsc1BLAQItABQABgAIAAAAIQC4XMN4xQAAANwAAAAP&#10;AAAAAAAAAAAAAAAAAAcCAABkcnMvZG93bnJldi54bWxQSwUGAAAAAAMAAwC3AAAA+QIAAAAA&#10;" fillcolor="window" strokecolor="#5b9bd5" strokeweight="1pt">
                      <v:textbox>
                        <w:txbxContent>
                          <w:p w:rsidR="00B35BE7" w:rsidRPr="00C0121F" w:rsidRDefault="00B35BE7" w:rsidP="00B35B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</w:pPr>
                            <w:proofErr w:type="gramStart"/>
                            <w:r w:rsidRPr="00C0121F">
                              <w:rPr>
                                <w:rFonts w:ascii="Times New Roman" w:hAnsi="Times New Roman"/>
                                <w:b/>
                                <w:color w:val="002060"/>
                              </w:rPr>
                              <w:t>Лаборато-рии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</v:group>
                <v:line id="Прямая соединительная линия 58" o:spid="_x0000_s1072" style="position:absolute;visibility:visible;mso-wrap-style:square" from="23156,10806" to="23156,1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AJwwAAANwAAAAPAAAAZHJzL2Rvd25yZXYueG1sRE9Na8JA&#10;EL0L/Q/LFLzVTSOUmrqKNAhFKsVYeh6y0ySYnY3ZbRLz612h4G0e73OW68HUoqPWVZYVPM8iEMS5&#10;1RUXCr6P26dXEM4ja6wtk4ILOVivHiZLTLTt+UBd5gsRQtglqKD0vkmkdHlJBt3MNsSB+7WtQR9g&#10;W0jdYh/CTS3jKHqRBisODSU29F5Sfsr+jIL0HGcN79PNzx5PO/r8GrHrRqWmj8PmDYSnwd/F/+4P&#10;HeYv5nB7JlwgV1cAAAD//wMAUEsBAi0AFAAGAAgAAAAhANvh9svuAAAAhQEAABMAAAAAAAAAAAAA&#10;AAAAAAAAAFtDb250ZW50X1R5cGVzXS54bWxQSwECLQAUAAYACAAAACEAWvQsW78AAAAVAQAACwAA&#10;AAAAAAAAAAAAAAAfAQAAX3JlbHMvLnJlbHNQSwECLQAUAAYACAAAACEABQ8ACcMAAADcAAAADwAA&#10;AAAAAAAAAAAAAAAHAgAAZHJzL2Rvd25yZXYueG1sUEsFBgAAAAADAAMAtwAAAPcCAAAAAA==&#10;" strokecolor="#2f5597" strokeweight=".5pt">
                  <v:stroke joinstyle="miter"/>
                </v:line>
                <v:line id="Прямая соединительная линия 59" o:spid="_x0000_s1073" style="position:absolute;visibility:visible;mso-wrap-style:square" from="37526,10806" to="37526,1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wiwwAAANwAAAAPAAAAZHJzL2Rvd25yZXYueG1sRE9Na8JA&#10;EL0X/A/LCF5K3VSk2ugqVtDmpqZVPA7ZMQlmZ0N21fTfu0LB2zze50znranElRpXWlbw3o9AEGdW&#10;l5wr+P1ZvY1BOI+ssbJMCv7IwXzWeZlirO2Nd3RNfS5CCLsYFRTe17GULivIoOvbmjhwJ9sY9AE2&#10;udQN3kK4qeQgij6kwZJDQ4E1LQvKzunFKNgfo5HZrr8OG5kk8nWUfi9WO1aq120XExCeWv8U/7sT&#10;HeZ/DuHxTLhAzu4AAAD//wMAUEsBAi0AFAAGAAgAAAAhANvh9svuAAAAhQEAABMAAAAAAAAAAAAA&#10;AAAAAAAAAFtDb250ZW50X1R5cGVzXS54bWxQSwECLQAUAAYACAAAACEAWvQsW78AAAAVAQAACwAA&#10;AAAAAAAAAAAAAAAfAQAAX3JlbHMvLnJlbHNQSwECLQAUAAYACAAAACEA7lIcIsMAAADcAAAADwAA&#10;AAAAAAAAAAAAAAAHAgAAZHJzL2Rvd25yZXYueG1sUEsFBgAAAAADAAMAtwAAAPcCAAAAAA==&#10;" strokecolor="#002060" strokeweight=".5pt">
                  <v:stroke joinstyle="miter"/>
                </v:line>
              </v:group>
            </w:pict>
          </mc:Fallback>
        </mc:AlternateContent>
      </w:r>
    </w:p>
    <w:p w:rsidR="00B35BE7" w:rsidRPr="00FB0095" w:rsidRDefault="00B35BE7" w:rsidP="008F0BAF">
      <w:pPr>
        <w:rPr>
          <w:rFonts w:ascii="Times New Roman" w:hAnsi="Times New Roman" w:cs="Times New Roman"/>
          <w:sz w:val="20"/>
          <w:szCs w:val="20"/>
        </w:rPr>
      </w:pPr>
    </w:p>
    <w:sectPr w:rsidR="00B35BE7" w:rsidRPr="00FB0095" w:rsidSect="00EE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CE8"/>
    <w:multiLevelType w:val="hybridMultilevel"/>
    <w:tmpl w:val="495CC6CC"/>
    <w:lvl w:ilvl="0" w:tplc="AEF816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FF"/>
    <w:rsid w:val="00003D63"/>
    <w:rsid w:val="0000583E"/>
    <w:rsid w:val="00005D9B"/>
    <w:rsid w:val="00007704"/>
    <w:rsid w:val="000106F6"/>
    <w:rsid w:val="00010965"/>
    <w:rsid w:val="000113A9"/>
    <w:rsid w:val="00013813"/>
    <w:rsid w:val="000146C4"/>
    <w:rsid w:val="00015549"/>
    <w:rsid w:val="00016876"/>
    <w:rsid w:val="00016D20"/>
    <w:rsid w:val="000178E3"/>
    <w:rsid w:val="00021FAE"/>
    <w:rsid w:val="00022F01"/>
    <w:rsid w:val="00023079"/>
    <w:rsid w:val="00024085"/>
    <w:rsid w:val="0002668F"/>
    <w:rsid w:val="00030EB6"/>
    <w:rsid w:val="000320BF"/>
    <w:rsid w:val="00036FAF"/>
    <w:rsid w:val="00041629"/>
    <w:rsid w:val="000428EF"/>
    <w:rsid w:val="00046CC8"/>
    <w:rsid w:val="00047804"/>
    <w:rsid w:val="00050481"/>
    <w:rsid w:val="000546F9"/>
    <w:rsid w:val="00054B4C"/>
    <w:rsid w:val="00057C36"/>
    <w:rsid w:val="00060203"/>
    <w:rsid w:val="000628ED"/>
    <w:rsid w:val="000630C4"/>
    <w:rsid w:val="0006562B"/>
    <w:rsid w:val="000703C7"/>
    <w:rsid w:val="00072AE8"/>
    <w:rsid w:val="00076C71"/>
    <w:rsid w:val="00077826"/>
    <w:rsid w:val="00081828"/>
    <w:rsid w:val="000871CB"/>
    <w:rsid w:val="000945D6"/>
    <w:rsid w:val="00094670"/>
    <w:rsid w:val="0009637C"/>
    <w:rsid w:val="00096483"/>
    <w:rsid w:val="00096865"/>
    <w:rsid w:val="000A2DAD"/>
    <w:rsid w:val="000A34E0"/>
    <w:rsid w:val="000A37BD"/>
    <w:rsid w:val="000A5E0A"/>
    <w:rsid w:val="000B33DC"/>
    <w:rsid w:val="000B58A6"/>
    <w:rsid w:val="000B6B87"/>
    <w:rsid w:val="000C30C6"/>
    <w:rsid w:val="000C4D6A"/>
    <w:rsid w:val="000D0E50"/>
    <w:rsid w:val="000D1FC6"/>
    <w:rsid w:val="000D7387"/>
    <w:rsid w:val="000D7CAC"/>
    <w:rsid w:val="000E287A"/>
    <w:rsid w:val="000E3E21"/>
    <w:rsid w:val="000E6196"/>
    <w:rsid w:val="000E665F"/>
    <w:rsid w:val="000E7EE1"/>
    <w:rsid w:val="000F0CF4"/>
    <w:rsid w:val="000F178A"/>
    <w:rsid w:val="000F2EA2"/>
    <w:rsid w:val="000F4560"/>
    <w:rsid w:val="00101A77"/>
    <w:rsid w:val="0010738B"/>
    <w:rsid w:val="001158BB"/>
    <w:rsid w:val="00123329"/>
    <w:rsid w:val="00126434"/>
    <w:rsid w:val="001349BB"/>
    <w:rsid w:val="00140C60"/>
    <w:rsid w:val="001419CF"/>
    <w:rsid w:val="00143D12"/>
    <w:rsid w:val="00144925"/>
    <w:rsid w:val="001462AD"/>
    <w:rsid w:val="0014650C"/>
    <w:rsid w:val="001508E8"/>
    <w:rsid w:val="00152C23"/>
    <w:rsid w:val="00153C9F"/>
    <w:rsid w:val="00155168"/>
    <w:rsid w:val="001570E0"/>
    <w:rsid w:val="00162F8C"/>
    <w:rsid w:val="00166A2F"/>
    <w:rsid w:val="001679A2"/>
    <w:rsid w:val="00167F14"/>
    <w:rsid w:val="00170C7A"/>
    <w:rsid w:val="00175D0A"/>
    <w:rsid w:val="00181F4D"/>
    <w:rsid w:val="001824D1"/>
    <w:rsid w:val="0018491C"/>
    <w:rsid w:val="00184A4F"/>
    <w:rsid w:val="001850AF"/>
    <w:rsid w:val="00196BE9"/>
    <w:rsid w:val="001A08FF"/>
    <w:rsid w:val="001A6533"/>
    <w:rsid w:val="001B42EA"/>
    <w:rsid w:val="001C1BBC"/>
    <w:rsid w:val="001C28A8"/>
    <w:rsid w:val="001C39A6"/>
    <w:rsid w:val="001D048D"/>
    <w:rsid w:val="001D178B"/>
    <w:rsid w:val="001D256C"/>
    <w:rsid w:val="001D2C90"/>
    <w:rsid w:val="001E2EBD"/>
    <w:rsid w:val="001E56B5"/>
    <w:rsid w:val="001F7183"/>
    <w:rsid w:val="00202177"/>
    <w:rsid w:val="00203568"/>
    <w:rsid w:val="00204097"/>
    <w:rsid w:val="00205DC3"/>
    <w:rsid w:val="00213C8A"/>
    <w:rsid w:val="00215A53"/>
    <w:rsid w:val="00215C58"/>
    <w:rsid w:val="00215D12"/>
    <w:rsid w:val="0021744B"/>
    <w:rsid w:val="0022053A"/>
    <w:rsid w:val="00225D0D"/>
    <w:rsid w:val="002271AA"/>
    <w:rsid w:val="00232A92"/>
    <w:rsid w:val="00241D08"/>
    <w:rsid w:val="002447C6"/>
    <w:rsid w:val="00244C7D"/>
    <w:rsid w:val="00246A14"/>
    <w:rsid w:val="00247490"/>
    <w:rsid w:val="0025208E"/>
    <w:rsid w:val="00253710"/>
    <w:rsid w:val="00254309"/>
    <w:rsid w:val="0025464F"/>
    <w:rsid w:val="0025650B"/>
    <w:rsid w:val="0025676A"/>
    <w:rsid w:val="00256855"/>
    <w:rsid w:val="00257234"/>
    <w:rsid w:val="00257CEC"/>
    <w:rsid w:val="00267118"/>
    <w:rsid w:val="0027176C"/>
    <w:rsid w:val="002741C1"/>
    <w:rsid w:val="0027726D"/>
    <w:rsid w:val="00282C1E"/>
    <w:rsid w:val="00282C48"/>
    <w:rsid w:val="00284478"/>
    <w:rsid w:val="002862DB"/>
    <w:rsid w:val="00286FC7"/>
    <w:rsid w:val="00287E83"/>
    <w:rsid w:val="00292984"/>
    <w:rsid w:val="002944BA"/>
    <w:rsid w:val="00297BB6"/>
    <w:rsid w:val="002A0F74"/>
    <w:rsid w:val="002A1AE6"/>
    <w:rsid w:val="002A33CD"/>
    <w:rsid w:val="002A3775"/>
    <w:rsid w:val="002A685F"/>
    <w:rsid w:val="002B1756"/>
    <w:rsid w:val="002B1ACA"/>
    <w:rsid w:val="002B307A"/>
    <w:rsid w:val="002B7145"/>
    <w:rsid w:val="002C0756"/>
    <w:rsid w:val="002C0A73"/>
    <w:rsid w:val="002C33A1"/>
    <w:rsid w:val="002C527E"/>
    <w:rsid w:val="002C63CE"/>
    <w:rsid w:val="002D1703"/>
    <w:rsid w:val="002D20EE"/>
    <w:rsid w:val="002D30CE"/>
    <w:rsid w:val="002D692F"/>
    <w:rsid w:val="002E31E7"/>
    <w:rsid w:val="002E53F5"/>
    <w:rsid w:val="002E58AB"/>
    <w:rsid w:val="002F05C6"/>
    <w:rsid w:val="002F0C2F"/>
    <w:rsid w:val="002F360B"/>
    <w:rsid w:val="00301635"/>
    <w:rsid w:val="00301872"/>
    <w:rsid w:val="00303D3F"/>
    <w:rsid w:val="00303F08"/>
    <w:rsid w:val="00306EB1"/>
    <w:rsid w:val="00312E07"/>
    <w:rsid w:val="003133DE"/>
    <w:rsid w:val="003174CB"/>
    <w:rsid w:val="00317942"/>
    <w:rsid w:val="003243F2"/>
    <w:rsid w:val="003249C0"/>
    <w:rsid w:val="00325925"/>
    <w:rsid w:val="0032756D"/>
    <w:rsid w:val="00330EAE"/>
    <w:rsid w:val="00331569"/>
    <w:rsid w:val="00337E79"/>
    <w:rsid w:val="00337F5C"/>
    <w:rsid w:val="0034035E"/>
    <w:rsid w:val="00344BCB"/>
    <w:rsid w:val="0034569F"/>
    <w:rsid w:val="00347452"/>
    <w:rsid w:val="00347E17"/>
    <w:rsid w:val="00347EC4"/>
    <w:rsid w:val="00353625"/>
    <w:rsid w:val="00354158"/>
    <w:rsid w:val="00375E88"/>
    <w:rsid w:val="00381241"/>
    <w:rsid w:val="00382108"/>
    <w:rsid w:val="00385508"/>
    <w:rsid w:val="0039632B"/>
    <w:rsid w:val="003A0792"/>
    <w:rsid w:val="003A2DB5"/>
    <w:rsid w:val="003B74BF"/>
    <w:rsid w:val="003C001F"/>
    <w:rsid w:val="003C0B0D"/>
    <w:rsid w:val="003C3DF8"/>
    <w:rsid w:val="003D083F"/>
    <w:rsid w:val="003D1569"/>
    <w:rsid w:val="003D1B21"/>
    <w:rsid w:val="003D6783"/>
    <w:rsid w:val="003D7215"/>
    <w:rsid w:val="003E3E36"/>
    <w:rsid w:val="003E5109"/>
    <w:rsid w:val="003E519A"/>
    <w:rsid w:val="003F1FE5"/>
    <w:rsid w:val="003F2296"/>
    <w:rsid w:val="003F3EF0"/>
    <w:rsid w:val="00403BE6"/>
    <w:rsid w:val="00403E38"/>
    <w:rsid w:val="0041032F"/>
    <w:rsid w:val="004152BE"/>
    <w:rsid w:val="00416046"/>
    <w:rsid w:val="0041771D"/>
    <w:rsid w:val="00424A27"/>
    <w:rsid w:val="00430BCA"/>
    <w:rsid w:val="00431AFF"/>
    <w:rsid w:val="0043209A"/>
    <w:rsid w:val="00433BD0"/>
    <w:rsid w:val="00434C47"/>
    <w:rsid w:val="00437C97"/>
    <w:rsid w:val="00445511"/>
    <w:rsid w:val="00450195"/>
    <w:rsid w:val="004533BA"/>
    <w:rsid w:val="00454547"/>
    <w:rsid w:val="00454B12"/>
    <w:rsid w:val="0045569F"/>
    <w:rsid w:val="004562A9"/>
    <w:rsid w:val="00461A8F"/>
    <w:rsid w:val="00465CEB"/>
    <w:rsid w:val="00470590"/>
    <w:rsid w:val="004709CA"/>
    <w:rsid w:val="00470AA1"/>
    <w:rsid w:val="004733AA"/>
    <w:rsid w:val="00475AE1"/>
    <w:rsid w:val="00476E35"/>
    <w:rsid w:val="004778EC"/>
    <w:rsid w:val="00477DF0"/>
    <w:rsid w:val="00485882"/>
    <w:rsid w:val="0048596A"/>
    <w:rsid w:val="004876D7"/>
    <w:rsid w:val="0049160A"/>
    <w:rsid w:val="004932C2"/>
    <w:rsid w:val="00493A87"/>
    <w:rsid w:val="004941BA"/>
    <w:rsid w:val="00494794"/>
    <w:rsid w:val="00495FA5"/>
    <w:rsid w:val="00496B9A"/>
    <w:rsid w:val="004A12FD"/>
    <w:rsid w:val="004A2B0A"/>
    <w:rsid w:val="004A4BA7"/>
    <w:rsid w:val="004B1382"/>
    <w:rsid w:val="004B1A42"/>
    <w:rsid w:val="004B544C"/>
    <w:rsid w:val="004B566C"/>
    <w:rsid w:val="004C091B"/>
    <w:rsid w:val="004C1415"/>
    <w:rsid w:val="004C7832"/>
    <w:rsid w:val="004D16FB"/>
    <w:rsid w:val="004D23F0"/>
    <w:rsid w:val="004D25D6"/>
    <w:rsid w:val="004D3A49"/>
    <w:rsid w:val="004E1BD8"/>
    <w:rsid w:val="004E4F7A"/>
    <w:rsid w:val="004F0178"/>
    <w:rsid w:val="004F1B42"/>
    <w:rsid w:val="004F3CD2"/>
    <w:rsid w:val="004F407C"/>
    <w:rsid w:val="00502B43"/>
    <w:rsid w:val="005058D3"/>
    <w:rsid w:val="00516278"/>
    <w:rsid w:val="00521F36"/>
    <w:rsid w:val="00525EB3"/>
    <w:rsid w:val="005316FA"/>
    <w:rsid w:val="0053250C"/>
    <w:rsid w:val="00532BF1"/>
    <w:rsid w:val="005348FD"/>
    <w:rsid w:val="00536E54"/>
    <w:rsid w:val="005401A5"/>
    <w:rsid w:val="00541994"/>
    <w:rsid w:val="00542C23"/>
    <w:rsid w:val="005457EF"/>
    <w:rsid w:val="00550721"/>
    <w:rsid w:val="005510C9"/>
    <w:rsid w:val="005519E7"/>
    <w:rsid w:val="00554020"/>
    <w:rsid w:val="00554932"/>
    <w:rsid w:val="005606B9"/>
    <w:rsid w:val="00561DC8"/>
    <w:rsid w:val="00561F14"/>
    <w:rsid w:val="00563798"/>
    <w:rsid w:val="00567462"/>
    <w:rsid w:val="00567716"/>
    <w:rsid w:val="00571946"/>
    <w:rsid w:val="005735B3"/>
    <w:rsid w:val="00573F70"/>
    <w:rsid w:val="005745E7"/>
    <w:rsid w:val="0057769D"/>
    <w:rsid w:val="00583D32"/>
    <w:rsid w:val="005857D7"/>
    <w:rsid w:val="00592A6F"/>
    <w:rsid w:val="00594EFD"/>
    <w:rsid w:val="005A0C7D"/>
    <w:rsid w:val="005A0DBD"/>
    <w:rsid w:val="005A2B4F"/>
    <w:rsid w:val="005A4266"/>
    <w:rsid w:val="005A78C4"/>
    <w:rsid w:val="005B154F"/>
    <w:rsid w:val="005B1967"/>
    <w:rsid w:val="005B1DA2"/>
    <w:rsid w:val="005B3145"/>
    <w:rsid w:val="005B3A3D"/>
    <w:rsid w:val="005B5267"/>
    <w:rsid w:val="005B6BF1"/>
    <w:rsid w:val="005C03BC"/>
    <w:rsid w:val="005C3360"/>
    <w:rsid w:val="005C3D7A"/>
    <w:rsid w:val="005D0AAD"/>
    <w:rsid w:val="005D4247"/>
    <w:rsid w:val="005E004B"/>
    <w:rsid w:val="005E1002"/>
    <w:rsid w:val="005E2F61"/>
    <w:rsid w:val="005E3546"/>
    <w:rsid w:val="005E55C8"/>
    <w:rsid w:val="005E696B"/>
    <w:rsid w:val="005F1CD4"/>
    <w:rsid w:val="005F2A0D"/>
    <w:rsid w:val="005F3601"/>
    <w:rsid w:val="006003AD"/>
    <w:rsid w:val="0060667A"/>
    <w:rsid w:val="0061224D"/>
    <w:rsid w:val="00616B68"/>
    <w:rsid w:val="00620DE3"/>
    <w:rsid w:val="0062324F"/>
    <w:rsid w:val="006236C3"/>
    <w:rsid w:val="006329DD"/>
    <w:rsid w:val="00637881"/>
    <w:rsid w:val="00643605"/>
    <w:rsid w:val="006447E9"/>
    <w:rsid w:val="0065332C"/>
    <w:rsid w:val="006566DB"/>
    <w:rsid w:val="006570F0"/>
    <w:rsid w:val="00660C95"/>
    <w:rsid w:val="00661690"/>
    <w:rsid w:val="0066196A"/>
    <w:rsid w:val="006622A0"/>
    <w:rsid w:val="006630EE"/>
    <w:rsid w:val="0066397D"/>
    <w:rsid w:val="00665461"/>
    <w:rsid w:val="00672803"/>
    <w:rsid w:val="00674DA2"/>
    <w:rsid w:val="00675EEA"/>
    <w:rsid w:val="00680622"/>
    <w:rsid w:val="006826BA"/>
    <w:rsid w:val="006858B7"/>
    <w:rsid w:val="00691F00"/>
    <w:rsid w:val="00692859"/>
    <w:rsid w:val="00693682"/>
    <w:rsid w:val="00694216"/>
    <w:rsid w:val="006A09FF"/>
    <w:rsid w:val="006A0A20"/>
    <w:rsid w:val="006A14B2"/>
    <w:rsid w:val="006A17DC"/>
    <w:rsid w:val="006A2A9E"/>
    <w:rsid w:val="006A498C"/>
    <w:rsid w:val="006A7C08"/>
    <w:rsid w:val="006B11AA"/>
    <w:rsid w:val="006B4C04"/>
    <w:rsid w:val="006B5613"/>
    <w:rsid w:val="006C5CC1"/>
    <w:rsid w:val="006C5F42"/>
    <w:rsid w:val="006C6E68"/>
    <w:rsid w:val="006D0CB8"/>
    <w:rsid w:val="006D24A9"/>
    <w:rsid w:val="006D3D3F"/>
    <w:rsid w:val="006D6E99"/>
    <w:rsid w:val="006E1514"/>
    <w:rsid w:val="006E3162"/>
    <w:rsid w:val="006E327B"/>
    <w:rsid w:val="006E76DD"/>
    <w:rsid w:val="006F15A9"/>
    <w:rsid w:val="006F1F86"/>
    <w:rsid w:val="006F264D"/>
    <w:rsid w:val="006F2BDD"/>
    <w:rsid w:val="006F2D53"/>
    <w:rsid w:val="006F392D"/>
    <w:rsid w:val="006F7F3C"/>
    <w:rsid w:val="00703A47"/>
    <w:rsid w:val="00704808"/>
    <w:rsid w:val="007127A7"/>
    <w:rsid w:val="00712B50"/>
    <w:rsid w:val="00716305"/>
    <w:rsid w:val="00717E08"/>
    <w:rsid w:val="00722ECF"/>
    <w:rsid w:val="00723511"/>
    <w:rsid w:val="00723B56"/>
    <w:rsid w:val="007269AE"/>
    <w:rsid w:val="007357C5"/>
    <w:rsid w:val="007358F7"/>
    <w:rsid w:val="007374D8"/>
    <w:rsid w:val="00743ED0"/>
    <w:rsid w:val="007526E3"/>
    <w:rsid w:val="00755E49"/>
    <w:rsid w:val="00763643"/>
    <w:rsid w:val="00765729"/>
    <w:rsid w:val="00766064"/>
    <w:rsid w:val="007714CA"/>
    <w:rsid w:val="0077368B"/>
    <w:rsid w:val="007739BD"/>
    <w:rsid w:val="00775C46"/>
    <w:rsid w:val="00780003"/>
    <w:rsid w:val="0078486B"/>
    <w:rsid w:val="007850A3"/>
    <w:rsid w:val="0078548A"/>
    <w:rsid w:val="0078651C"/>
    <w:rsid w:val="00786B70"/>
    <w:rsid w:val="0078710C"/>
    <w:rsid w:val="0079056B"/>
    <w:rsid w:val="007936ED"/>
    <w:rsid w:val="00794C52"/>
    <w:rsid w:val="00795DFD"/>
    <w:rsid w:val="00797CA3"/>
    <w:rsid w:val="007A407C"/>
    <w:rsid w:val="007A6C11"/>
    <w:rsid w:val="007B4436"/>
    <w:rsid w:val="007B5057"/>
    <w:rsid w:val="007B6A85"/>
    <w:rsid w:val="007C052C"/>
    <w:rsid w:val="007C3FC5"/>
    <w:rsid w:val="007C4036"/>
    <w:rsid w:val="007C5E6D"/>
    <w:rsid w:val="007C5E7D"/>
    <w:rsid w:val="007C6A6C"/>
    <w:rsid w:val="007C6B68"/>
    <w:rsid w:val="007D1091"/>
    <w:rsid w:val="007D1C6E"/>
    <w:rsid w:val="007D2459"/>
    <w:rsid w:val="007D2BEF"/>
    <w:rsid w:val="007D33AA"/>
    <w:rsid w:val="007D5B75"/>
    <w:rsid w:val="007D72CF"/>
    <w:rsid w:val="007D7CB7"/>
    <w:rsid w:val="007E0540"/>
    <w:rsid w:val="007E0609"/>
    <w:rsid w:val="007E42AA"/>
    <w:rsid w:val="007E4D8B"/>
    <w:rsid w:val="007F3489"/>
    <w:rsid w:val="007F35B5"/>
    <w:rsid w:val="008017C2"/>
    <w:rsid w:val="00803804"/>
    <w:rsid w:val="00804FB7"/>
    <w:rsid w:val="008068CB"/>
    <w:rsid w:val="008069F1"/>
    <w:rsid w:val="00811F8D"/>
    <w:rsid w:val="008139F8"/>
    <w:rsid w:val="00813C6D"/>
    <w:rsid w:val="00815473"/>
    <w:rsid w:val="0081719B"/>
    <w:rsid w:val="00820F19"/>
    <w:rsid w:val="00821CFD"/>
    <w:rsid w:val="00826681"/>
    <w:rsid w:val="00827BFA"/>
    <w:rsid w:val="00830F3E"/>
    <w:rsid w:val="008338EE"/>
    <w:rsid w:val="00834260"/>
    <w:rsid w:val="00843132"/>
    <w:rsid w:val="008449F2"/>
    <w:rsid w:val="00844C46"/>
    <w:rsid w:val="00844E70"/>
    <w:rsid w:val="0084652A"/>
    <w:rsid w:val="00847704"/>
    <w:rsid w:val="00855920"/>
    <w:rsid w:val="00855E61"/>
    <w:rsid w:val="008618B3"/>
    <w:rsid w:val="00863FF9"/>
    <w:rsid w:val="008665F2"/>
    <w:rsid w:val="008667B5"/>
    <w:rsid w:val="0087001C"/>
    <w:rsid w:val="0087238F"/>
    <w:rsid w:val="008729AB"/>
    <w:rsid w:val="00873E5A"/>
    <w:rsid w:val="0087609E"/>
    <w:rsid w:val="008832C6"/>
    <w:rsid w:val="00885A7D"/>
    <w:rsid w:val="008864F3"/>
    <w:rsid w:val="008867CF"/>
    <w:rsid w:val="00892188"/>
    <w:rsid w:val="00892C54"/>
    <w:rsid w:val="00892DF9"/>
    <w:rsid w:val="0089348A"/>
    <w:rsid w:val="00896B0E"/>
    <w:rsid w:val="008A1057"/>
    <w:rsid w:val="008A17D5"/>
    <w:rsid w:val="008A220D"/>
    <w:rsid w:val="008A2C6B"/>
    <w:rsid w:val="008A487D"/>
    <w:rsid w:val="008A7386"/>
    <w:rsid w:val="008B1711"/>
    <w:rsid w:val="008B391C"/>
    <w:rsid w:val="008B3BA7"/>
    <w:rsid w:val="008B6816"/>
    <w:rsid w:val="008C1385"/>
    <w:rsid w:val="008C1D65"/>
    <w:rsid w:val="008C29BA"/>
    <w:rsid w:val="008C32E8"/>
    <w:rsid w:val="008C4C55"/>
    <w:rsid w:val="008C58D3"/>
    <w:rsid w:val="008C67A3"/>
    <w:rsid w:val="008C7E66"/>
    <w:rsid w:val="008D06E2"/>
    <w:rsid w:val="008D078B"/>
    <w:rsid w:val="008D17A2"/>
    <w:rsid w:val="008D26EA"/>
    <w:rsid w:val="008D4B46"/>
    <w:rsid w:val="008D4C18"/>
    <w:rsid w:val="008D50BD"/>
    <w:rsid w:val="008D5103"/>
    <w:rsid w:val="008E1532"/>
    <w:rsid w:val="008E18C8"/>
    <w:rsid w:val="008E1B64"/>
    <w:rsid w:val="008E1CFD"/>
    <w:rsid w:val="008E1F1B"/>
    <w:rsid w:val="008F0BAF"/>
    <w:rsid w:val="008F17CC"/>
    <w:rsid w:val="008F72C4"/>
    <w:rsid w:val="009025E1"/>
    <w:rsid w:val="00903100"/>
    <w:rsid w:val="00911C44"/>
    <w:rsid w:val="009120D2"/>
    <w:rsid w:val="009126D4"/>
    <w:rsid w:val="009142EF"/>
    <w:rsid w:val="009147BD"/>
    <w:rsid w:val="009164A4"/>
    <w:rsid w:val="00926997"/>
    <w:rsid w:val="00926D9A"/>
    <w:rsid w:val="00927540"/>
    <w:rsid w:val="00932FBF"/>
    <w:rsid w:val="0093340E"/>
    <w:rsid w:val="00933DA6"/>
    <w:rsid w:val="0093629B"/>
    <w:rsid w:val="00936561"/>
    <w:rsid w:val="0094368D"/>
    <w:rsid w:val="00945200"/>
    <w:rsid w:val="00945C7E"/>
    <w:rsid w:val="00947F4D"/>
    <w:rsid w:val="0095140D"/>
    <w:rsid w:val="009530EA"/>
    <w:rsid w:val="0095467B"/>
    <w:rsid w:val="009554A0"/>
    <w:rsid w:val="00955D3F"/>
    <w:rsid w:val="0095660F"/>
    <w:rsid w:val="00957119"/>
    <w:rsid w:val="00957AFF"/>
    <w:rsid w:val="00965BFA"/>
    <w:rsid w:val="00967AD5"/>
    <w:rsid w:val="00967CEE"/>
    <w:rsid w:val="0097052A"/>
    <w:rsid w:val="009717E2"/>
    <w:rsid w:val="0097304B"/>
    <w:rsid w:val="009730D2"/>
    <w:rsid w:val="00973CE6"/>
    <w:rsid w:val="009757B3"/>
    <w:rsid w:val="00977AED"/>
    <w:rsid w:val="00980ADE"/>
    <w:rsid w:val="00981052"/>
    <w:rsid w:val="00981B60"/>
    <w:rsid w:val="0098295B"/>
    <w:rsid w:val="009831CA"/>
    <w:rsid w:val="009854C2"/>
    <w:rsid w:val="009900DB"/>
    <w:rsid w:val="00990725"/>
    <w:rsid w:val="00990FA9"/>
    <w:rsid w:val="00992C0A"/>
    <w:rsid w:val="009938F2"/>
    <w:rsid w:val="00993AC2"/>
    <w:rsid w:val="00995A93"/>
    <w:rsid w:val="00997B74"/>
    <w:rsid w:val="009A139A"/>
    <w:rsid w:val="009A458D"/>
    <w:rsid w:val="009A619B"/>
    <w:rsid w:val="009A760A"/>
    <w:rsid w:val="009B1D9D"/>
    <w:rsid w:val="009B2BAC"/>
    <w:rsid w:val="009B44BB"/>
    <w:rsid w:val="009B4688"/>
    <w:rsid w:val="009B564A"/>
    <w:rsid w:val="009B5C27"/>
    <w:rsid w:val="009B5C9D"/>
    <w:rsid w:val="009B6DF2"/>
    <w:rsid w:val="009B6EBB"/>
    <w:rsid w:val="009C0B7D"/>
    <w:rsid w:val="009C0CDF"/>
    <w:rsid w:val="009C206A"/>
    <w:rsid w:val="009C504F"/>
    <w:rsid w:val="009C5F56"/>
    <w:rsid w:val="009C7D91"/>
    <w:rsid w:val="009D2EE7"/>
    <w:rsid w:val="009D47B6"/>
    <w:rsid w:val="009D487E"/>
    <w:rsid w:val="009E116C"/>
    <w:rsid w:val="009E2A45"/>
    <w:rsid w:val="009E7588"/>
    <w:rsid w:val="009F1D6E"/>
    <w:rsid w:val="009F1ED1"/>
    <w:rsid w:val="009F4B0B"/>
    <w:rsid w:val="009F6B65"/>
    <w:rsid w:val="00A000D8"/>
    <w:rsid w:val="00A04A8D"/>
    <w:rsid w:val="00A064A6"/>
    <w:rsid w:val="00A06745"/>
    <w:rsid w:val="00A07836"/>
    <w:rsid w:val="00A104A0"/>
    <w:rsid w:val="00A11A9B"/>
    <w:rsid w:val="00A12AFA"/>
    <w:rsid w:val="00A138C6"/>
    <w:rsid w:val="00A23532"/>
    <w:rsid w:val="00A25691"/>
    <w:rsid w:val="00A261E1"/>
    <w:rsid w:val="00A30F47"/>
    <w:rsid w:val="00A35547"/>
    <w:rsid w:val="00A41431"/>
    <w:rsid w:val="00A43987"/>
    <w:rsid w:val="00A44294"/>
    <w:rsid w:val="00A51D39"/>
    <w:rsid w:val="00A53055"/>
    <w:rsid w:val="00A55EC9"/>
    <w:rsid w:val="00A56B95"/>
    <w:rsid w:val="00A57F37"/>
    <w:rsid w:val="00A60118"/>
    <w:rsid w:val="00A60D5A"/>
    <w:rsid w:val="00A61473"/>
    <w:rsid w:val="00A6277D"/>
    <w:rsid w:val="00A6765A"/>
    <w:rsid w:val="00A70B09"/>
    <w:rsid w:val="00A70DEF"/>
    <w:rsid w:val="00A71D31"/>
    <w:rsid w:val="00A74928"/>
    <w:rsid w:val="00A76C00"/>
    <w:rsid w:val="00A811DA"/>
    <w:rsid w:val="00A8437D"/>
    <w:rsid w:val="00A90C5F"/>
    <w:rsid w:val="00A9154D"/>
    <w:rsid w:val="00A91D7E"/>
    <w:rsid w:val="00A92285"/>
    <w:rsid w:val="00A93024"/>
    <w:rsid w:val="00A93818"/>
    <w:rsid w:val="00A942B1"/>
    <w:rsid w:val="00A95A5A"/>
    <w:rsid w:val="00A95D18"/>
    <w:rsid w:val="00AA0085"/>
    <w:rsid w:val="00AA0B75"/>
    <w:rsid w:val="00AA41C4"/>
    <w:rsid w:val="00AA41C9"/>
    <w:rsid w:val="00AB169A"/>
    <w:rsid w:val="00AB5249"/>
    <w:rsid w:val="00AB5F10"/>
    <w:rsid w:val="00AB7BA1"/>
    <w:rsid w:val="00AC07D0"/>
    <w:rsid w:val="00AC29F2"/>
    <w:rsid w:val="00AC2BEE"/>
    <w:rsid w:val="00AC3303"/>
    <w:rsid w:val="00AC4547"/>
    <w:rsid w:val="00AC6A2A"/>
    <w:rsid w:val="00AC776E"/>
    <w:rsid w:val="00AD20F2"/>
    <w:rsid w:val="00AD2130"/>
    <w:rsid w:val="00AD2873"/>
    <w:rsid w:val="00AD31FF"/>
    <w:rsid w:val="00AD48D1"/>
    <w:rsid w:val="00AD4DFB"/>
    <w:rsid w:val="00AD5243"/>
    <w:rsid w:val="00AE1FCB"/>
    <w:rsid w:val="00AE2F44"/>
    <w:rsid w:val="00AE32E9"/>
    <w:rsid w:val="00AE3BF1"/>
    <w:rsid w:val="00AE5D8D"/>
    <w:rsid w:val="00AE6F85"/>
    <w:rsid w:val="00AF422A"/>
    <w:rsid w:val="00B031FF"/>
    <w:rsid w:val="00B05ADA"/>
    <w:rsid w:val="00B05B62"/>
    <w:rsid w:val="00B07A49"/>
    <w:rsid w:val="00B10696"/>
    <w:rsid w:val="00B12619"/>
    <w:rsid w:val="00B14A76"/>
    <w:rsid w:val="00B1588F"/>
    <w:rsid w:val="00B15D4D"/>
    <w:rsid w:val="00B2299B"/>
    <w:rsid w:val="00B24CA2"/>
    <w:rsid w:val="00B27A51"/>
    <w:rsid w:val="00B304E3"/>
    <w:rsid w:val="00B30715"/>
    <w:rsid w:val="00B34B55"/>
    <w:rsid w:val="00B35BE7"/>
    <w:rsid w:val="00B375DD"/>
    <w:rsid w:val="00B419DB"/>
    <w:rsid w:val="00B451F5"/>
    <w:rsid w:val="00B45F9E"/>
    <w:rsid w:val="00B507F9"/>
    <w:rsid w:val="00B5136A"/>
    <w:rsid w:val="00B53AF1"/>
    <w:rsid w:val="00B53CFB"/>
    <w:rsid w:val="00B550A4"/>
    <w:rsid w:val="00B5653D"/>
    <w:rsid w:val="00B579C5"/>
    <w:rsid w:val="00B65B76"/>
    <w:rsid w:val="00B741A1"/>
    <w:rsid w:val="00B7543C"/>
    <w:rsid w:val="00B802EA"/>
    <w:rsid w:val="00B807F7"/>
    <w:rsid w:val="00B80E4A"/>
    <w:rsid w:val="00B8134A"/>
    <w:rsid w:val="00B81D8F"/>
    <w:rsid w:val="00B82325"/>
    <w:rsid w:val="00B827FF"/>
    <w:rsid w:val="00B84441"/>
    <w:rsid w:val="00B859A8"/>
    <w:rsid w:val="00B85F76"/>
    <w:rsid w:val="00B86343"/>
    <w:rsid w:val="00B86BC0"/>
    <w:rsid w:val="00B870C6"/>
    <w:rsid w:val="00B913A1"/>
    <w:rsid w:val="00B924CD"/>
    <w:rsid w:val="00B92731"/>
    <w:rsid w:val="00B94D77"/>
    <w:rsid w:val="00B9537C"/>
    <w:rsid w:val="00B958B8"/>
    <w:rsid w:val="00B963CD"/>
    <w:rsid w:val="00B96D3C"/>
    <w:rsid w:val="00B96E3C"/>
    <w:rsid w:val="00BA1B05"/>
    <w:rsid w:val="00BA23ED"/>
    <w:rsid w:val="00BA2859"/>
    <w:rsid w:val="00BA3F11"/>
    <w:rsid w:val="00BA68A4"/>
    <w:rsid w:val="00BA7783"/>
    <w:rsid w:val="00BB138B"/>
    <w:rsid w:val="00BB5404"/>
    <w:rsid w:val="00BB6CC5"/>
    <w:rsid w:val="00BC0CA1"/>
    <w:rsid w:val="00BC268A"/>
    <w:rsid w:val="00BC5F1E"/>
    <w:rsid w:val="00BD39D2"/>
    <w:rsid w:val="00BD3A34"/>
    <w:rsid w:val="00BD45FB"/>
    <w:rsid w:val="00BD5F92"/>
    <w:rsid w:val="00BD615A"/>
    <w:rsid w:val="00BE2927"/>
    <w:rsid w:val="00BF5401"/>
    <w:rsid w:val="00C018B5"/>
    <w:rsid w:val="00C03194"/>
    <w:rsid w:val="00C0490F"/>
    <w:rsid w:val="00C0624A"/>
    <w:rsid w:val="00C07FA7"/>
    <w:rsid w:val="00C10AA9"/>
    <w:rsid w:val="00C14D13"/>
    <w:rsid w:val="00C239C8"/>
    <w:rsid w:val="00C23B55"/>
    <w:rsid w:val="00C25DC0"/>
    <w:rsid w:val="00C33350"/>
    <w:rsid w:val="00C35A66"/>
    <w:rsid w:val="00C37C37"/>
    <w:rsid w:val="00C40383"/>
    <w:rsid w:val="00C40AB2"/>
    <w:rsid w:val="00C414DB"/>
    <w:rsid w:val="00C44420"/>
    <w:rsid w:val="00C44796"/>
    <w:rsid w:val="00C50C3A"/>
    <w:rsid w:val="00C556E4"/>
    <w:rsid w:val="00C56239"/>
    <w:rsid w:val="00C56621"/>
    <w:rsid w:val="00C6145B"/>
    <w:rsid w:val="00C61D91"/>
    <w:rsid w:val="00C64B27"/>
    <w:rsid w:val="00C65EE0"/>
    <w:rsid w:val="00C66610"/>
    <w:rsid w:val="00C738D7"/>
    <w:rsid w:val="00C73F64"/>
    <w:rsid w:val="00C7414E"/>
    <w:rsid w:val="00C75CBF"/>
    <w:rsid w:val="00C76208"/>
    <w:rsid w:val="00C7692C"/>
    <w:rsid w:val="00C839FD"/>
    <w:rsid w:val="00C84983"/>
    <w:rsid w:val="00C85D64"/>
    <w:rsid w:val="00C86305"/>
    <w:rsid w:val="00C912C3"/>
    <w:rsid w:val="00CA0C42"/>
    <w:rsid w:val="00CA400C"/>
    <w:rsid w:val="00CB004C"/>
    <w:rsid w:val="00CB12C2"/>
    <w:rsid w:val="00CB1C08"/>
    <w:rsid w:val="00CB3A74"/>
    <w:rsid w:val="00CB541E"/>
    <w:rsid w:val="00CC30D6"/>
    <w:rsid w:val="00CC5A48"/>
    <w:rsid w:val="00CD4F89"/>
    <w:rsid w:val="00CD7FE6"/>
    <w:rsid w:val="00CE63A0"/>
    <w:rsid w:val="00CF2181"/>
    <w:rsid w:val="00D02897"/>
    <w:rsid w:val="00D10969"/>
    <w:rsid w:val="00D14C9A"/>
    <w:rsid w:val="00D20E8C"/>
    <w:rsid w:val="00D21460"/>
    <w:rsid w:val="00D22A7B"/>
    <w:rsid w:val="00D23DFA"/>
    <w:rsid w:val="00D25BB8"/>
    <w:rsid w:val="00D261E3"/>
    <w:rsid w:val="00D31249"/>
    <w:rsid w:val="00D3176A"/>
    <w:rsid w:val="00D32763"/>
    <w:rsid w:val="00D34174"/>
    <w:rsid w:val="00D34C18"/>
    <w:rsid w:val="00D356DA"/>
    <w:rsid w:val="00D415BA"/>
    <w:rsid w:val="00D41AE5"/>
    <w:rsid w:val="00D459BA"/>
    <w:rsid w:val="00D45A67"/>
    <w:rsid w:val="00D46B76"/>
    <w:rsid w:val="00D46C24"/>
    <w:rsid w:val="00D46E57"/>
    <w:rsid w:val="00D51A27"/>
    <w:rsid w:val="00D54ED4"/>
    <w:rsid w:val="00D55A45"/>
    <w:rsid w:val="00D55BF4"/>
    <w:rsid w:val="00D56469"/>
    <w:rsid w:val="00D565B8"/>
    <w:rsid w:val="00D56765"/>
    <w:rsid w:val="00D574A4"/>
    <w:rsid w:val="00D6083E"/>
    <w:rsid w:val="00D61C9E"/>
    <w:rsid w:val="00D6266F"/>
    <w:rsid w:val="00D6332E"/>
    <w:rsid w:val="00D724C6"/>
    <w:rsid w:val="00D7251A"/>
    <w:rsid w:val="00D747A8"/>
    <w:rsid w:val="00D77208"/>
    <w:rsid w:val="00D815AD"/>
    <w:rsid w:val="00D83732"/>
    <w:rsid w:val="00D84987"/>
    <w:rsid w:val="00D849F3"/>
    <w:rsid w:val="00D85986"/>
    <w:rsid w:val="00D90ECE"/>
    <w:rsid w:val="00D92AB6"/>
    <w:rsid w:val="00DA0408"/>
    <w:rsid w:val="00DA67C0"/>
    <w:rsid w:val="00DA7A40"/>
    <w:rsid w:val="00DA7A71"/>
    <w:rsid w:val="00DA7B0E"/>
    <w:rsid w:val="00DA7C5F"/>
    <w:rsid w:val="00DB126F"/>
    <w:rsid w:val="00DB2026"/>
    <w:rsid w:val="00DB230C"/>
    <w:rsid w:val="00DB27E7"/>
    <w:rsid w:val="00DB2D0F"/>
    <w:rsid w:val="00DB5FEB"/>
    <w:rsid w:val="00DB6B1D"/>
    <w:rsid w:val="00DC10AF"/>
    <w:rsid w:val="00DC17BE"/>
    <w:rsid w:val="00DC30E3"/>
    <w:rsid w:val="00DC3112"/>
    <w:rsid w:val="00DC3FE8"/>
    <w:rsid w:val="00DC5D59"/>
    <w:rsid w:val="00DC7711"/>
    <w:rsid w:val="00DE0107"/>
    <w:rsid w:val="00DE194E"/>
    <w:rsid w:val="00DE2C6E"/>
    <w:rsid w:val="00DF06E2"/>
    <w:rsid w:val="00DF0E6F"/>
    <w:rsid w:val="00DF21D8"/>
    <w:rsid w:val="00DF37BC"/>
    <w:rsid w:val="00DF39CB"/>
    <w:rsid w:val="00E024A6"/>
    <w:rsid w:val="00E0345D"/>
    <w:rsid w:val="00E03931"/>
    <w:rsid w:val="00E05988"/>
    <w:rsid w:val="00E05A98"/>
    <w:rsid w:val="00E1228E"/>
    <w:rsid w:val="00E228EF"/>
    <w:rsid w:val="00E236DA"/>
    <w:rsid w:val="00E259E7"/>
    <w:rsid w:val="00E25FE4"/>
    <w:rsid w:val="00E26F16"/>
    <w:rsid w:val="00E30106"/>
    <w:rsid w:val="00E316EF"/>
    <w:rsid w:val="00E349C5"/>
    <w:rsid w:val="00E34E00"/>
    <w:rsid w:val="00E35C3E"/>
    <w:rsid w:val="00E40EDA"/>
    <w:rsid w:val="00E41F06"/>
    <w:rsid w:val="00E421AE"/>
    <w:rsid w:val="00E501C4"/>
    <w:rsid w:val="00E50F97"/>
    <w:rsid w:val="00E510A2"/>
    <w:rsid w:val="00E52D09"/>
    <w:rsid w:val="00E540BA"/>
    <w:rsid w:val="00E55B94"/>
    <w:rsid w:val="00E6073F"/>
    <w:rsid w:val="00E67E15"/>
    <w:rsid w:val="00E67E91"/>
    <w:rsid w:val="00E67EDE"/>
    <w:rsid w:val="00E71D17"/>
    <w:rsid w:val="00E722C6"/>
    <w:rsid w:val="00E7265F"/>
    <w:rsid w:val="00E735FA"/>
    <w:rsid w:val="00E74C64"/>
    <w:rsid w:val="00E77CC7"/>
    <w:rsid w:val="00E80683"/>
    <w:rsid w:val="00E81AA4"/>
    <w:rsid w:val="00E822DE"/>
    <w:rsid w:val="00E82998"/>
    <w:rsid w:val="00E86655"/>
    <w:rsid w:val="00E90353"/>
    <w:rsid w:val="00E954EB"/>
    <w:rsid w:val="00EA2D20"/>
    <w:rsid w:val="00EB1CB1"/>
    <w:rsid w:val="00EC5C63"/>
    <w:rsid w:val="00EC6DC7"/>
    <w:rsid w:val="00ED0D8A"/>
    <w:rsid w:val="00ED4308"/>
    <w:rsid w:val="00ED61AA"/>
    <w:rsid w:val="00ED66C9"/>
    <w:rsid w:val="00ED7CB1"/>
    <w:rsid w:val="00EE0A77"/>
    <w:rsid w:val="00EE1287"/>
    <w:rsid w:val="00EE3838"/>
    <w:rsid w:val="00EE42B6"/>
    <w:rsid w:val="00EE4AD8"/>
    <w:rsid w:val="00EE5CE6"/>
    <w:rsid w:val="00EE7BFE"/>
    <w:rsid w:val="00EF1138"/>
    <w:rsid w:val="00EF581E"/>
    <w:rsid w:val="00EF627C"/>
    <w:rsid w:val="00EF6F91"/>
    <w:rsid w:val="00EF7514"/>
    <w:rsid w:val="00F033AB"/>
    <w:rsid w:val="00F05236"/>
    <w:rsid w:val="00F05BDB"/>
    <w:rsid w:val="00F06F93"/>
    <w:rsid w:val="00F07D30"/>
    <w:rsid w:val="00F1084F"/>
    <w:rsid w:val="00F11B05"/>
    <w:rsid w:val="00F1414C"/>
    <w:rsid w:val="00F20F53"/>
    <w:rsid w:val="00F265F2"/>
    <w:rsid w:val="00F305C7"/>
    <w:rsid w:val="00F30797"/>
    <w:rsid w:val="00F324E1"/>
    <w:rsid w:val="00F34C11"/>
    <w:rsid w:val="00F36A3B"/>
    <w:rsid w:val="00F417F8"/>
    <w:rsid w:val="00F43FDF"/>
    <w:rsid w:val="00F45F09"/>
    <w:rsid w:val="00F46B05"/>
    <w:rsid w:val="00F502BC"/>
    <w:rsid w:val="00F51340"/>
    <w:rsid w:val="00F52EA2"/>
    <w:rsid w:val="00F572E8"/>
    <w:rsid w:val="00F57435"/>
    <w:rsid w:val="00F62B0E"/>
    <w:rsid w:val="00F64AE0"/>
    <w:rsid w:val="00F66C34"/>
    <w:rsid w:val="00F71F8E"/>
    <w:rsid w:val="00F73ABA"/>
    <w:rsid w:val="00F75911"/>
    <w:rsid w:val="00F76E16"/>
    <w:rsid w:val="00F837AD"/>
    <w:rsid w:val="00F87CD0"/>
    <w:rsid w:val="00FA08E9"/>
    <w:rsid w:val="00FA0E7C"/>
    <w:rsid w:val="00FA21F6"/>
    <w:rsid w:val="00FA3F78"/>
    <w:rsid w:val="00FA6E09"/>
    <w:rsid w:val="00FB0095"/>
    <w:rsid w:val="00FB622E"/>
    <w:rsid w:val="00FC471A"/>
    <w:rsid w:val="00FC6527"/>
    <w:rsid w:val="00FC6A79"/>
    <w:rsid w:val="00FC71BE"/>
    <w:rsid w:val="00FD1AB3"/>
    <w:rsid w:val="00FD210C"/>
    <w:rsid w:val="00FD4E1A"/>
    <w:rsid w:val="00FD7CAF"/>
    <w:rsid w:val="00FE2B6E"/>
    <w:rsid w:val="00FE3DE2"/>
    <w:rsid w:val="00FE5B7B"/>
    <w:rsid w:val="00FF1743"/>
    <w:rsid w:val="00FF6B97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CAB4"/>
  <w15:docId w15:val="{F9B5A062-8E2B-4ED2-9819-3401BB3E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4">
    <w:name w:val="A4"/>
    <w:uiPriority w:val="99"/>
    <w:rsid w:val="001A08FF"/>
    <w:rPr>
      <w:rFonts w:cs="PT Serif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C73F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1.sun.detsad.center/help/" TargetMode="External"/><Relationship Id="rId13" Type="http://schemas.openxmlformats.org/officeDocument/2006/relationships/hyperlink" Target="https://churap.tvoysadik.ru/" TargetMode="External"/><Relationship Id="rId18" Type="http://schemas.openxmlformats.org/officeDocument/2006/relationships/hyperlink" Target="https://ds3.ual.detsad.center/info/2ed895af7d40aa958277a998ebc94ea7" TargetMode="External"/><Relationship Id="rId26" Type="http://schemas.openxmlformats.org/officeDocument/2006/relationships/hyperlink" Target="https://alcvet-neru.ru/content-layouts" TargetMode="External"/><Relationship Id="rId3" Type="http://schemas.openxmlformats.org/officeDocument/2006/relationships/styles" Target="styles.xml"/><Relationship Id="rId21" Type="http://schemas.openxmlformats.org/officeDocument/2006/relationships/hyperlink" Target="http://almazik.org" TargetMode="External"/><Relationship Id="rId7" Type="http://schemas.openxmlformats.org/officeDocument/2006/relationships/hyperlink" Target="http://rsz.iroipk-sakha.ru/" TargetMode="External"/><Relationship Id="rId12" Type="http://schemas.openxmlformats.org/officeDocument/2006/relationships/hyperlink" Target="https://ds3.ual.detsad.center/home/" TargetMode="External"/><Relationship Id="rId17" Type="http://schemas.openxmlformats.org/officeDocument/2006/relationships/hyperlink" Target="http://alenushka-vil.saha.prosadiki.ru/" TargetMode="External"/><Relationship Id="rId25" Type="http://schemas.openxmlformats.org/officeDocument/2006/relationships/hyperlink" Target="https://korablik.saha.prosadik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urap.tvoysadik.ru/" TargetMode="External"/><Relationship Id="rId20" Type="http://schemas.openxmlformats.org/officeDocument/2006/relationships/hyperlink" Target="http://&#1082;&#1101;&#1089;&#1082;&#1080;&#1083;.&#1086;&#1081;&#1084;&#1103;&#1082;&#1086;&#1085;.&#1086;&#1073;&#1088;.&#1088;&#1092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roipk@mail.ru" TargetMode="External"/><Relationship Id="rId11" Type="http://schemas.openxmlformats.org/officeDocument/2006/relationships/hyperlink" Target="https://6817.maam.ru/" TargetMode="External"/><Relationship Id="rId24" Type="http://schemas.openxmlformats.org/officeDocument/2006/relationships/hyperlink" Target="http://uuo-vilyui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ghatynchaana.my1.ru/index/konsultativno_metodicheskij_centr/0-81" TargetMode="External"/><Relationship Id="rId23" Type="http://schemas.openxmlformats.org/officeDocument/2006/relationships/hyperlink" Target="https://www.churap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u-malishok.ru/" TargetMode="External"/><Relationship Id="rId19" Type="http://schemas.openxmlformats.org/officeDocument/2006/relationships/hyperlink" Target="http://kurachan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ghatynchaana.my1.ru/" TargetMode="External"/><Relationship Id="rId14" Type="http://schemas.openxmlformats.org/officeDocument/2006/relationships/hyperlink" Target="http://alenushka-vil.saha.prosadiki.ru/" TargetMode="External"/><Relationship Id="rId22" Type="http://schemas.openxmlformats.org/officeDocument/2006/relationships/hyperlink" Target="http://dou-malishok.ru/archives/category/news" TargetMode="External"/><Relationship Id="rId27" Type="http://schemas.openxmlformats.org/officeDocument/2006/relationships/hyperlink" Target="http://www.javoronok.caduk.ru/mmagic.html?page=/sveden/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1A87-E6FF-4E20-BCFD-86D49E2B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6141</Words>
  <Characters>35004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29</cp:revision>
  <cp:lastPrinted>2020-08-19T02:42:00Z</cp:lastPrinted>
  <dcterms:created xsi:type="dcterms:W3CDTF">2022-03-16T08:44:00Z</dcterms:created>
  <dcterms:modified xsi:type="dcterms:W3CDTF">2022-03-17T08:52:00Z</dcterms:modified>
</cp:coreProperties>
</file>